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AED39" w14:textId="33466594" w:rsidR="009E273E" w:rsidRPr="00967CFB" w:rsidRDefault="009E273E" w:rsidP="009E273E">
      <w:pPr>
        <w:tabs>
          <w:tab w:val="center" w:pos="4536"/>
          <w:tab w:val="right" w:pos="7938"/>
          <w:tab w:val="right" w:pos="9639"/>
        </w:tabs>
        <w:spacing w:after="0"/>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712D20">
        <w:rPr>
          <w:rFonts w:ascii="Arial" w:hAnsi="Arial" w:cs="Arial"/>
          <w:b/>
          <w:bCs/>
          <w:sz w:val="28"/>
        </w:rPr>
        <w:t>R1-</w:t>
      </w:r>
      <w:r w:rsidR="00712D20" w:rsidRPr="00712D20">
        <w:rPr>
          <w:rFonts w:ascii="Arial" w:hAnsi="Arial" w:cs="Arial"/>
          <w:b/>
          <w:bCs/>
          <w:sz w:val="28"/>
        </w:rPr>
        <w:t>2312064</w:t>
      </w:r>
    </w:p>
    <w:p w14:paraId="30EB5F80" w14:textId="77777777" w:rsidR="009E273E" w:rsidRPr="009513AC" w:rsidRDefault="009E273E" w:rsidP="009E273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DB90862" w14:textId="488F25EE"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05F9E711"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08696B">
        <w:rPr>
          <w:rFonts w:ascii="Arial" w:eastAsia="SimSun" w:hAnsi="Arial" w:cs="Times New Roman"/>
          <w:b/>
          <w:sz w:val="24"/>
        </w:rPr>
        <w:t xml:space="preserve">UE </w:t>
      </w:r>
      <w:r w:rsidR="00564E19">
        <w:rPr>
          <w:rFonts w:ascii="Arial" w:eastAsia="SimSun" w:hAnsi="Arial" w:cs="Times New Roman"/>
          <w:b/>
          <w:sz w:val="24"/>
        </w:rPr>
        <w:t>Features</w:t>
      </w:r>
      <w:r w:rsidR="00D153B5" w:rsidRPr="00841394">
        <w:rPr>
          <w:rFonts w:ascii="Arial" w:eastAsia="SimSun" w:hAnsi="Arial" w:cs="Times New Roman"/>
          <w:b/>
          <w:sz w:val="24"/>
        </w:rPr>
        <w:t xml:space="preserve"> for </w:t>
      </w:r>
      <w:proofErr w:type="spellStart"/>
      <w:r w:rsidR="00D153B5" w:rsidRPr="00841394">
        <w:rPr>
          <w:rFonts w:ascii="Arial" w:eastAsia="SimSun" w:hAnsi="Arial" w:cs="Times New Roman"/>
          <w:b/>
          <w:sz w:val="24"/>
        </w:rPr>
        <w:t>eRedCap</w:t>
      </w:r>
      <w:proofErr w:type="spellEnd"/>
    </w:p>
    <w:bookmarkEnd w:id="1"/>
    <w:bookmarkEnd w:id="2"/>
    <w:bookmarkEnd w:id="3"/>
    <w:bookmarkEnd w:id="4"/>
    <w:p w14:paraId="27006873" w14:textId="4C2E7E0D"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604E02" w:rsidRPr="00604E02">
        <w:rPr>
          <w:rFonts w:ascii="Arial" w:eastAsia="SimSun" w:hAnsi="Arial" w:cs="Times New Roman"/>
          <w:b/>
          <w:sz w:val="24"/>
        </w:rPr>
        <w:t>8.16.4</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4F48755E" w14:textId="7F741626"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bookmarkStart w:id="7" w:name="_Hlk95727305"/>
      <w:r>
        <w:rPr>
          <w:rFonts w:ascii="Times New Roman" w:eastAsia="SimSun" w:hAnsi="Times New Roman" w:cs="Times New Roman"/>
          <w:sz w:val="20"/>
          <w:szCs w:val="20"/>
        </w:rPr>
        <w:t xml:space="preserve">The </w:t>
      </w:r>
      <w:proofErr w:type="spellStart"/>
      <w:r>
        <w:rPr>
          <w:rFonts w:ascii="Times New Roman" w:eastAsia="SimSun" w:hAnsi="Times New Roman" w:cs="Times New Roman"/>
          <w:sz w:val="20"/>
          <w:szCs w:val="20"/>
        </w:rPr>
        <w:t>eRedCap</w:t>
      </w:r>
      <w:proofErr w:type="spellEnd"/>
      <w:r>
        <w:rPr>
          <w:rFonts w:ascii="Times New Roman" w:eastAsia="SimSun" w:hAnsi="Times New Roman" w:cs="Times New Roman"/>
          <w:sz w:val="20"/>
          <w:szCs w:val="20"/>
        </w:rPr>
        <w:t xml:space="preserve"> work item was agreed in RAN#97 and further revised in RAN#98</w:t>
      </w:r>
      <w:r w:rsidRPr="00ED11A9">
        <w:rPr>
          <w:rFonts w:ascii="Times New Roman" w:eastAsia="SimSun" w:hAnsi="Times New Roman" w:cs="Times New Roman"/>
          <w:sz w:val="20"/>
          <w:szCs w:val="20"/>
        </w:rPr>
        <w:t xml:space="preserve"> </w:t>
      </w:r>
      <w:r>
        <w:rPr>
          <w:rFonts w:ascii="Times New Roman" w:eastAsia="SimSun" w:hAnsi="Times New Roman" w:cs="Times New Roman"/>
          <w:sz w:val="20"/>
          <w:szCs w:val="20"/>
        </w:rPr>
        <w:t>with the following objectives as given below</w:t>
      </w:r>
      <w:r w:rsidR="000F597E">
        <w:rPr>
          <w:rFonts w:ascii="Times New Roman" w:eastAsia="SimSun" w:hAnsi="Times New Roman" w:cs="Times New Roman"/>
          <w:sz w:val="20"/>
          <w:szCs w:val="20"/>
        </w:rPr>
        <w:t xml:space="preserve"> </w:t>
      </w:r>
      <w:r w:rsidR="000F597E">
        <w:rPr>
          <w:rFonts w:ascii="Times New Roman" w:eastAsia="SimSun" w:hAnsi="Times New Roman" w:cs="Times New Roman"/>
          <w:sz w:val="20"/>
          <w:szCs w:val="20"/>
        </w:rPr>
        <w:fldChar w:fldCharType="begin"/>
      </w:r>
      <w:r w:rsidR="000F597E">
        <w:rPr>
          <w:rFonts w:ascii="Times New Roman" w:eastAsia="SimSun" w:hAnsi="Times New Roman" w:cs="Times New Roman"/>
          <w:sz w:val="20"/>
          <w:szCs w:val="20"/>
        </w:rPr>
        <w:instrText xml:space="preserve"> REF _Ref101732775 \r \h </w:instrText>
      </w:r>
      <w:r w:rsidR="000F597E">
        <w:rPr>
          <w:rFonts w:ascii="Times New Roman" w:eastAsia="SimSun" w:hAnsi="Times New Roman" w:cs="Times New Roman"/>
          <w:sz w:val="20"/>
          <w:szCs w:val="20"/>
        </w:rPr>
      </w:r>
      <w:r w:rsidR="000F597E">
        <w:rPr>
          <w:rFonts w:ascii="Times New Roman" w:eastAsia="SimSun" w:hAnsi="Times New Roman" w:cs="Times New Roman"/>
          <w:sz w:val="20"/>
          <w:szCs w:val="20"/>
        </w:rPr>
        <w:fldChar w:fldCharType="separate"/>
      </w:r>
      <w:r w:rsidR="000F597E">
        <w:rPr>
          <w:rFonts w:ascii="Times New Roman" w:eastAsia="SimSun" w:hAnsi="Times New Roman" w:cs="Times New Roman"/>
          <w:sz w:val="20"/>
          <w:szCs w:val="20"/>
        </w:rPr>
        <w:t>[1]</w:t>
      </w:r>
      <w:r w:rsidR="000F597E">
        <w:rPr>
          <w:rFonts w:ascii="Times New Roman" w:eastAsia="SimSun" w:hAnsi="Times New Roman" w:cs="Times New Roman"/>
          <w:sz w:val="20"/>
          <w:szCs w:val="20"/>
        </w:rPr>
        <w:fldChar w:fldCharType="end"/>
      </w:r>
      <w:r>
        <w:rPr>
          <w:rFonts w:ascii="Times New Roman" w:eastAsia="SimSun" w:hAnsi="Times New Roman" w:cs="Times New Roman"/>
          <w:sz w:val="20"/>
          <w:szCs w:val="20"/>
        </w:rPr>
        <w:t>.</w:t>
      </w:r>
    </w:p>
    <w:tbl>
      <w:tblPr>
        <w:tblStyle w:val="TableGrid"/>
        <w:tblW w:w="0" w:type="auto"/>
        <w:tblLook w:val="04A0" w:firstRow="1" w:lastRow="0" w:firstColumn="1" w:lastColumn="0" w:noHBand="0" w:noVBand="1"/>
      </w:tblPr>
      <w:tblGrid>
        <w:gridCol w:w="9350"/>
      </w:tblGrid>
      <w:tr w:rsidR="00CE6E0A" w14:paraId="1621F197" w14:textId="77777777" w:rsidTr="00B4153A">
        <w:trPr>
          <w:trHeight w:val="5804"/>
        </w:trPr>
        <w:tc>
          <w:tcPr>
            <w:tcW w:w="9350" w:type="dxa"/>
          </w:tcPr>
          <w:p w14:paraId="29CB6932" w14:textId="77777777" w:rsidR="00CE6E0A" w:rsidRPr="00E045E7" w:rsidRDefault="00CE6E0A" w:rsidP="00B4153A">
            <w:pPr>
              <w:pStyle w:val="Heading3"/>
              <w:rPr>
                <w:rFonts w:ascii="Arial" w:eastAsia="SimSun" w:hAnsi="Arial" w:cs="Times New Roman"/>
                <w:color w:val="auto"/>
                <w:sz w:val="28"/>
                <w:szCs w:val="20"/>
                <w:lang w:val="en-GB" w:eastAsia="en-GB"/>
              </w:rPr>
            </w:pPr>
            <w:r>
              <w:rPr>
                <w:rFonts w:ascii="Times New Roman" w:eastAsia="Batang" w:hAnsi="Times New Roman" w:cs="Times New Roman"/>
                <w:lang w:eastAsia="ko-KR"/>
              </w:rPr>
              <w:br w:type="page"/>
            </w:r>
            <w:r w:rsidRPr="00E045E7">
              <w:rPr>
                <w:rFonts w:ascii="Arial" w:eastAsia="SimSun" w:hAnsi="Arial" w:cs="Times New Roman"/>
                <w:color w:val="auto"/>
                <w:sz w:val="28"/>
                <w:szCs w:val="20"/>
                <w:lang w:val="en-GB" w:eastAsia="en-GB"/>
              </w:rPr>
              <w:t>4.1</w:t>
            </w:r>
            <w:r w:rsidRPr="00E045E7">
              <w:rPr>
                <w:rFonts w:ascii="Arial" w:eastAsia="SimSun" w:hAnsi="Arial" w:cs="Times New Roman"/>
                <w:color w:val="auto"/>
                <w:sz w:val="28"/>
                <w:szCs w:val="20"/>
                <w:lang w:val="en-GB" w:eastAsia="en-GB"/>
              </w:rPr>
              <w:tab/>
              <w:t>Objective of Core part WI</w:t>
            </w:r>
          </w:p>
          <w:p w14:paraId="7B8F7907" w14:textId="77777777" w:rsidR="00CE6E0A" w:rsidRDefault="00CE6E0A" w:rsidP="00B4153A">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p>
          <w:p w14:paraId="4A2307E4"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Power saving/energy efficiency enhancements</w:t>
            </w:r>
          </w:p>
          <w:p w14:paraId="3CF28387" w14:textId="77777777" w:rsidR="00CE6E0A" w:rsidRPr="001B65EB" w:rsidRDefault="00CE6E0A" w:rsidP="00B4153A">
            <w:pPr>
              <w:numPr>
                <w:ilvl w:val="0"/>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 xml:space="preserve">Enhanced </w:t>
            </w:r>
            <w:proofErr w:type="spellStart"/>
            <w:r w:rsidRPr="001B65EB">
              <w:rPr>
                <w:rFonts w:ascii="Times New Roman" w:eastAsia="SimSun" w:hAnsi="Times New Roman" w:cs="Times New Roman"/>
                <w:sz w:val="20"/>
                <w:szCs w:val="20"/>
                <w:lang w:val="en-GB" w:eastAsia="ja-JP"/>
              </w:rPr>
              <w:t>eDRX</w:t>
            </w:r>
            <w:proofErr w:type="spellEnd"/>
            <w:r w:rsidRPr="001B65EB">
              <w:rPr>
                <w:rFonts w:ascii="Times New Roman" w:eastAsia="SimSun" w:hAnsi="Times New Roman" w:cs="Times New Roman"/>
                <w:sz w:val="20"/>
                <w:szCs w:val="20"/>
                <w:lang w:val="en-GB" w:eastAsia="ja-JP"/>
              </w:rPr>
              <w:t xml:space="preserve"> in RRC_INACTIVE (&gt;10.24s) [RAN2, RAN3, RAN4]</w:t>
            </w:r>
          </w:p>
          <w:p w14:paraId="3EACB9BE"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hint="eastAsia"/>
                <w:sz w:val="20"/>
                <w:szCs w:val="20"/>
                <w:lang w:val="en-GB" w:eastAsia="ja-JP"/>
              </w:rPr>
              <w:t>Note that this objective requires SA2</w:t>
            </w:r>
            <w:r w:rsidRPr="001B65EB">
              <w:rPr>
                <w:rFonts w:ascii="Times New Roman" w:eastAsia="SimSun" w:hAnsi="Times New Roman" w:cs="Times New Roman"/>
                <w:sz w:val="20"/>
                <w:szCs w:val="20"/>
                <w:lang w:val="en-GB" w:eastAsia="ja-JP"/>
              </w:rPr>
              <w:t xml:space="preserve">, </w:t>
            </w:r>
            <w:r w:rsidRPr="001B65EB">
              <w:rPr>
                <w:rFonts w:ascii="Times New Roman" w:eastAsia="SimSun" w:hAnsi="Times New Roman" w:cs="Times New Roman" w:hint="eastAsia"/>
                <w:sz w:val="20"/>
                <w:szCs w:val="20"/>
                <w:lang w:val="en-GB" w:eastAsia="ja-JP"/>
              </w:rPr>
              <w:t>CT1</w:t>
            </w:r>
            <w:r w:rsidRPr="001B65EB">
              <w:rPr>
                <w:rFonts w:ascii="Times New Roman" w:eastAsia="SimSun" w:hAnsi="Times New Roman" w:cs="Times New Roman"/>
                <w:sz w:val="20"/>
                <w:szCs w:val="20"/>
                <w:lang w:val="en-GB" w:eastAsia="ja-JP"/>
              </w:rPr>
              <w:t xml:space="preserve"> and CT4 </w:t>
            </w:r>
            <w:proofErr w:type="gramStart"/>
            <w:r w:rsidRPr="001B65EB">
              <w:rPr>
                <w:rFonts w:ascii="Times New Roman" w:eastAsia="SimSun" w:hAnsi="Times New Roman" w:cs="Times New Roman" w:hint="eastAsia"/>
                <w:sz w:val="20"/>
                <w:szCs w:val="20"/>
                <w:lang w:val="en-GB" w:eastAsia="ja-JP"/>
              </w:rPr>
              <w:t>involvement</w:t>
            </w:r>
            <w:proofErr w:type="gramEnd"/>
          </w:p>
          <w:p w14:paraId="035E96DA"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Complexity/cost reduction</w:t>
            </w:r>
          </w:p>
          <w:p w14:paraId="5ECDE117" w14:textId="77777777" w:rsidR="00CE6E0A" w:rsidRPr="001B65EB" w:rsidRDefault="00CE6E0A" w:rsidP="00B4153A">
            <w:pPr>
              <w:numPr>
                <w:ilvl w:val="0"/>
                <w:numId w:val="7"/>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Further reduced UE complexity in FR1 [RAN1, RAN2, RAN4]</w:t>
            </w:r>
          </w:p>
          <w:p w14:paraId="1B411C87"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UE BB bandwidth reduction</w:t>
            </w:r>
          </w:p>
          <w:p w14:paraId="2BF0337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5 MHz BB bandwidth only for PDSCH (for both unicast and broadcast) and PUSCH, with 20 MHz RF bandwidth for UL and DL</w:t>
            </w:r>
          </w:p>
          <w:p w14:paraId="38F366EC"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other physical channels and signals are still allowed to use a BWP up to the 20 MHz maximum UE RF+BB bandwidth.</w:t>
            </w:r>
          </w:p>
          <w:p w14:paraId="6CC04DE3" w14:textId="77777777" w:rsidR="00CE6E0A" w:rsidRPr="001B65EB" w:rsidRDefault="00CE6E0A" w:rsidP="00B4153A">
            <w:pPr>
              <w:numPr>
                <w:ilvl w:val="2"/>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Support additional separate early indication(s) [RAN1, RAN2]</w:t>
            </w:r>
          </w:p>
          <w:p w14:paraId="2878FBB9"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UE peak data rate reduction</w:t>
            </w:r>
          </w:p>
          <w:p w14:paraId="445D9E3B"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Relaxation of the constraint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f</w:t>
            </w:r>
            <w:proofErr w:type="spellEnd"/>
            <w:r w:rsidRPr="001B65EB">
              <w:rPr>
                <w:rFonts w:ascii="Times New Roman" w:eastAsia="SimSun" w:hAnsi="Times New Roman" w:cs="Times New Roman"/>
                <w:sz w:val="20"/>
                <w:szCs w:val="20"/>
                <w:lang w:eastAsia="en-GB"/>
              </w:rPr>
              <w:t xml:space="preserve"> ≥ 4) for peak data rate reduction</w:t>
            </w:r>
          </w:p>
          <w:p w14:paraId="568C15D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relaxed constraint is, e.g., 1 (instead of 4).</w:t>
            </w:r>
          </w:p>
          <w:p w14:paraId="572F0C8F"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parameters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proofErr w:type="spellEnd"/>
            <w:r w:rsidRPr="001B65EB">
              <w:rPr>
                <w:rFonts w:ascii="Times New Roman" w:eastAsia="SimSun" w:hAnsi="Times New Roman" w:cs="Times New Roman"/>
                <w:sz w:val="20"/>
                <w:szCs w:val="20"/>
                <w:lang w:eastAsia="en-GB"/>
              </w:rPr>
              <w:t xml:space="preserve">, </w:t>
            </w:r>
            <w:proofErr w:type="spellStart"/>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proofErr w:type="spellEnd"/>
            <w:r w:rsidRPr="001B65EB">
              <w:rPr>
                <w:rFonts w:ascii="Times New Roman" w:eastAsia="SimSun" w:hAnsi="Times New Roman" w:cs="Times New Roman"/>
                <w:sz w:val="20"/>
                <w:szCs w:val="20"/>
                <w:lang w:eastAsia="en-GB"/>
              </w:rPr>
              <w:t xml:space="preserve">, </w:t>
            </w:r>
            <w:r w:rsidRPr="001B65EB">
              <w:rPr>
                <w:rFonts w:ascii="Times New Roman" w:eastAsia="SimSun" w:hAnsi="Times New Roman" w:cs="Times New Roman"/>
                <w:i/>
                <w:iCs/>
                <w:sz w:val="20"/>
                <w:szCs w:val="20"/>
                <w:lang w:eastAsia="en-GB"/>
              </w:rPr>
              <w:t>f</w:t>
            </w:r>
            <w:r w:rsidRPr="001B65EB">
              <w:rPr>
                <w:rFonts w:ascii="Times New Roman" w:eastAsia="SimSun" w:hAnsi="Times New Roman" w:cs="Times New Roman"/>
                <w:sz w:val="20"/>
                <w:szCs w:val="20"/>
                <w:lang w:eastAsia="en-GB"/>
              </w:rPr>
              <w:t xml:space="preserve">) can be as in Rel-17 </w:t>
            </w:r>
            <w:proofErr w:type="spellStart"/>
            <w:r w:rsidRPr="001B65EB">
              <w:rPr>
                <w:rFonts w:ascii="Times New Roman" w:eastAsia="SimSun" w:hAnsi="Times New Roman" w:cs="Times New Roman"/>
                <w:sz w:val="20"/>
                <w:szCs w:val="20"/>
                <w:lang w:eastAsia="en-GB"/>
              </w:rPr>
              <w:t>RedCap</w:t>
            </w:r>
            <w:proofErr w:type="spellEnd"/>
            <w:r w:rsidRPr="001B65EB">
              <w:rPr>
                <w:rFonts w:ascii="Times New Roman" w:eastAsia="SimSun" w:hAnsi="Times New Roman" w:cs="Times New Roman"/>
                <w:sz w:val="20"/>
                <w:szCs w:val="20"/>
                <w:lang w:eastAsia="en-GB"/>
              </w:rPr>
              <w:t>.</w:t>
            </w:r>
          </w:p>
          <w:p w14:paraId="4301A4EA"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Both 15 kHz SCS and 30 kHz SCS are supported.</w:t>
            </w:r>
          </w:p>
          <w:p w14:paraId="31206C1E"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 xml:space="preserve">Aim to define at most one Rel-18 </w:t>
            </w:r>
            <w:proofErr w:type="spellStart"/>
            <w:r w:rsidRPr="001B65EB">
              <w:rPr>
                <w:rFonts w:ascii="Times New Roman" w:eastAsia="SimSun" w:hAnsi="Times New Roman" w:cs="Times New Roman"/>
                <w:sz w:val="20"/>
                <w:szCs w:val="20"/>
                <w:lang w:eastAsia="ja-JP"/>
              </w:rPr>
              <w:t>RedCap</w:t>
            </w:r>
            <w:proofErr w:type="spellEnd"/>
            <w:r w:rsidRPr="001B65EB">
              <w:rPr>
                <w:rFonts w:ascii="Times New Roman" w:eastAsia="SimSun" w:hAnsi="Times New Roman" w:cs="Times New Roman"/>
                <w:sz w:val="20"/>
                <w:szCs w:val="20"/>
                <w:lang w:eastAsia="ja-JP"/>
              </w:rPr>
              <w:t xml:space="preserve"> UE type for further UE complexity reduction.</w:t>
            </w:r>
          </w:p>
          <w:p w14:paraId="43E07CD6"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 xml:space="preserve">The existing UE capability framework is used, and changes to capability signalling are specified only if necessary. By default, all UE capabilities applicable to a Rel-17 </w:t>
            </w:r>
            <w:proofErr w:type="spellStart"/>
            <w:r w:rsidRPr="001B65EB">
              <w:rPr>
                <w:rFonts w:ascii="Times New Roman" w:eastAsia="SimSun" w:hAnsi="Times New Roman" w:cs="Times New Roman"/>
                <w:sz w:val="20"/>
                <w:szCs w:val="20"/>
                <w:lang w:val="en-GB" w:eastAsia="ja-JP"/>
              </w:rPr>
              <w:t>RedCap</w:t>
            </w:r>
            <w:proofErr w:type="spellEnd"/>
            <w:r w:rsidRPr="001B65EB">
              <w:rPr>
                <w:rFonts w:ascii="Times New Roman" w:eastAsia="SimSun" w:hAnsi="Times New Roman" w:cs="Times New Roman"/>
                <w:sz w:val="20"/>
                <w:szCs w:val="20"/>
                <w:lang w:val="en-GB" w:eastAsia="ja-JP"/>
              </w:rPr>
              <w:t xml:space="preserve"> UE are applicable unless otherwise specified.</w:t>
            </w:r>
          </w:p>
        </w:tc>
      </w:tr>
    </w:tbl>
    <w:p w14:paraId="2F3DEB26" w14:textId="77777777" w:rsidR="00CE6E0A" w:rsidRDefault="00CE6E0A" w:rsidP="00CE6E0A">
      <w:pPr>
        <w:rPr>
          <w:rFonts w:ascii="Times New Roman" w:eastAsia="Malgun Gothic" w:hAnsi="Times New Roman" w:cs="Batang"/>
        </w:rPr>
      </w:pPr>
    </w:p>
    <w:tbl>
      <w:tblPr>
        <w:tblStyle w:val="TableGrid"/>
        <w:tblW w:w="0" w:type="auto"/>
        <w:tblLook w:val="04A0" w:firstRow="1" w:lastRow="0" w:firstColumn="1" w:lastColumn="0" w:noHBand="0" w:noVBand="1"/>
      </w:tblPr>
      <w:tblGrid>
        <w:gridCol w:w="9350"/>
      </w:tblGrid>
      <w:tr w:rsidR="00CE6E0A" w14:paraId="5F9F3516" w14:textId="77777777" w:rsidTr="00B4153A">
        <w:tc>
          <w:tcPr>
            <w:tcW w:w="9350" w:type="dxa"/>
          </w:tcPr>
          <w:p w14:paraId="7572DA9B" w14:textId="77777777" w:rsidR="00CE6E0A" w:rsidRPr="00304663" w:rsidRDefault="00CE6E0A" w:rsidP="00B4153A">
            <w:pPr>
              <w:pStyle w:val="B2"/>
              <w:ind w:left="0" w:firstLine="0"/>
              <w:rPr>
                <w:lang w:val="en-US" w:eastAsia="ja-JP"/>
              </w:rPr>
            </w:pPr>
            <w:r w:rsidRPr="00304663">
              <w:rPr>
                <w:lang w:val="en-US" w:eastAsia="ja-JP"/>
              </w:rPr>
              <w:lastRenderedPageBreak/>
              <w:t>Notes:</w:t>
            </w:r>
          </w:p>
          <w:p w14:paraId="5239694A" w14:textId="77777777" w:rsidR="00CE6E0A" w:rsidRPr="00304663" w:rsidRDefault="00CE6E0A" w:rsidP="00B4153A">
            <w:pPr>
              <w:pStyle w:val="B1"/>
              <w:numPr>
                <w:ilvl w:val="0"/>
                <w:numId w:val="7"/>
              </w:numPr>
              <w:rPr>
                <w:lang w:val="en-US" w:eastAsia="ja-JP"/>
              </w:rPr>
            </w:pPr>
            <w:r w:rsidRPr="00304663">
              <w:rPr>
                <w:lang w:val="en-US" w:eastAsia="ja-JP"/>
              </w:rPr>
              <w:t>The work defined as part of this WI is not to overlap with LPWA use cases.</w:t>
            </w:r>
          </w:p>
          <w:p w14:paraId="7F8914D2" w14:textId="77777777" w:rsidR="00CE6E0A" w:rsidRPr="00304663" w:rsidRDefault="00CE6E0A" w:rsidP="00B4153A">
            <w:pPr>
              <w:pStyle w:val="B1"/>
              <w:numPr>
                <w:ilvl w:val="0"/>
                <w:numId w:val="7"/>
              </w:numPr>
              <w:rPr>
                <w:lang w:val="en-US" w:eastAsia="ja-JP"/>
              </w:rPr>
            </w:pPr>
            <w:r w:rsidRPr="00304663">
              <w:rPr>
                <w:lang w:val="en-US" w:eastAsia="ja-JP"/>
              </w:rPr>
              <w:t>Coexistence with non-</w:t>
            </w:r>
            <w:proofErr w:type="spellStart"/>
            <w:r w:rsidRPr="00304663">
              <w:rPr>
                <w:lang w:val="en-US" w:eastAsia="ja-JP"/>
              </w:rPr>
              <w:t>RedCap</w:t>
            </w:r>
            <w:proofErr w:type="spellEnd"/>
            <w:r w:rsidRPr="00304663">
              <w:rPr>
                <w:lang w:val="en-US" w:eastAsia="ja-JP"/>
              </w:rPr>
              <w:t xml:space="preserve"> UEs and Rel-17 </w:t>
            </w:r>
            <w:proofErr w:type="spellStart"/>
            <w:r w:rsidRPr="00304663">
              <w:rPr>
                <w:lang w:val="en-US" w:eastAsia="ja-JP"/>
              </w:rPr>
              <w:t>RedCap</w:t>
            </w:r>
            <w:proofErr w:type="spellEnd"/>
            <w:r w:rsidRPr="00304663">
              <w:rPr>
                <w:lang w:val="en-US" w:eastAsia="ja-JP"/>
              </w:rPr>
              <w:t xml:space="preserve"> UEs </w:t>
            </w:r>
            <w:r>
              <w:rPr>
                <w:lang w:eastAsia="ja-JP"/>
              </w:rPr>
              <w:t xml:space="preserve">should </w:t>
            </w:r>
            <w:r w:rsidRPr="00304663">
              <w:rPr>
                <w:lang w:val="en-US" w:eastAsia="ja-JP"/>
              </w:rPr>
              <w:t>be ensured.</w:t>
            </w:r>
          </w:p>
          <w:p w14:paraId="48F0AD6E" w14:textId="77777777" w:rsidR="00CE6E0A" w:rsidRDefault="00CE6E0A" w:rsidP="00B4153A">
            <w:pPr>
              <w:pStyle w:val="B1"/>
              <w:numPr>
                <w:ilvl w:val="0"/>
                <w:numId w:val="7"/>
              </w:numPr>
              <w:rPr>
                <w:lang w:val="en-US" w:eastAsia="ja-JP"/>
              </w:rPr>
            </w:pPr>
            <w:r w:rsidRPr="00304663">
              <w:rPr>
                <w:lang w:val="en-US" w:eastAsia="ja-JP"/>
              </w:rPr>
              <w:t>This WI considers all applicable duplex modes unless otherwise specified.</w:t>
            </w:r>
          </w:p>
          <w:p w14:paraId="543A3997" w14:textId="77777777" w:rsidR="00CE6E0A" w:rsidRPr="00600F8E" w:rsidRDefault="00CE6E0A" w:rsidP="00B4153A">
            <w:pPr>
              <w:pStyle w:val="B1"/>
              <w:ind w:left="0" w:firstLine="0"/>
              <w:rPr>
                <w:lang w:val="en-US" w:eastAsia="ja-JP"/>
              </w:rPr>
            </w:pPr>
            <w:r w:rsidRPr="00600F8E">
              <w:rPr>
                <w:lang w:val="en-US" w:eastAsia="ja-JP"/>
              </w:rPr>
              <w:t>Check in RAN#</w:t>
            </w:r>
            <w:r>
              <w:rPr>
                <w:lang w:val="en-US" w:eastAsia="ja-JP"/>
              </w:rPr>
              <w:t>99</w:t>
            </w:r>
            <w:r w:rsidRPr="00600F8E">
              <w:rPr>
                <w:lang w:val="en-US" w:eastAsia="ja-JP"/>
              </w:rPr>
              <w:t xml:space="preserve"> regarding:</w:t>
            </w:r>
          </w:p>
          <w:p w14:paraId="58C02D85" w14:textId="77777777" w:rsidR="00CE6E0A" w:rsidRPr="00122B24" w:rsidRDefault="00CE6E0A" w:rsidP="00B4153A">
            <w:pPr>
              <w:pStyle w:val="B1"/>
              <w:numPr>
                <w:ilvl w:val="0"/>
                <w:numId w:val="7"/>
              </w:numPr>
              <w:rPr>
                <w:lang w:val="en-US" w:eastAsia="ja-JP"/>
              </w:rPr>
            </w:pPr>
            <w:r w:rsidRPr="00600F8E">
              <w:rPr>
                <w:lang w:val="en-US" w:eastAsia="ja-JP"/>
              </w:rPr>
              <w:t>Whether UE peak data rate reduction for UE is limited only with UE BB bandwidth reduction or standalone</w:t>
            </w:r>
          </w:p>
        </w:tc>
      </w:tr>
    </w:tbl>
    <w:p w14:paraId="79C46ACD" w14:textId="1AD99A2E"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2A358314" w14:textId="621C2A2A" w:rsidR="005A4EA8"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r>
        <w:rPr>
          <w:rFonts w:ascii="Times New Roman" w:eastAsia="Times New Roman" w:hAnsi="Times New Roman" w:cs="Times New Roman"/>
          <w:sz w:val="20"/>
          <w:szCs w:val="20"/>
        </w:rPr>
        <w:t>In addition, there was additional endorsement</w:t>
      </w:r>
      <w:r w:rsidR="005A4EA8">
        <w:rPr>
          <w:rFonts w:ascii="Times New Roman" w:eastAsia="Times New Roman" w:hAnsi="Times New Roman" w:cs="Times New Roman"/>
          <w:sz w:val="20"/>
          <w:szCs w:val="20"/>
        </w:rPr>
        <w:t xml:space="preserve"> on the scope of Rel-18 </w:t>
      </w:r>
      <w:proofErr w:type="spellStart"/>
      <w:r w:rsidR="005A4EA8">
        <w:rPr>
          <w:rFonts w:ascii="Times New Roman" w:eastAsia="Times New Roman" w:hAnsi="Times New Roman" w:cs="Times New Roman"/>
          <w:sz w:val="20"/>
          <w:szCs w:val="20"/>
        </w:rPr>
        <w:t>eRedCap</w:t>
      </w:r>
      <w:proofErr w:type="spellEnd"/>
      <w:r>
        <w:rPr>
          <w:rFonts w:ascii="Times New Roman" w:eastAsia="Times New Roman" w:hAnsi="Times New Roman" w:cs="Times New Roman"/>
          <w:sz w:val="20"/>
          <w:szCs w:val="20"/>
        </w:rPr>
        <w:t xml:space="preserve"> in </w:t>
      </w:r>
      <w:r>
        <w:rPr>
          <w:rFonts w:ascii="Times New Roman" w:eastAsia="SimSun" w:hAnsi="Times New Roman" w:cs="Times New Roman"/>
          <w:sz w:val="20"/>
          <w:szCs w:val="20"/>
        </w:rPr>
        <w:t>RAN#99</w:t>
      </w:r>
      <w:r w:rsidR="005A4EA8">
        <w:rPr>
          <w:rFonts w:ascii="Times New Roman" w:eastAsia="SimSun" w:hAnsi="Times New Roman" w:cs="Times New Roman"/>
          <w:sz w:val="20"/>
          <w:szCs w:val="20"/>
        </w:rPr>
        <w:t xml:space="preserve"> as given below</w:t>
      </w:r>
      <w:r>
        <w:rPr>
          <w:rFonts w:ascii="Times New Roman" w:eastAsia="SimSun" w:hAnsi="Times New Roman" w:cs="Times New Roman"/>
          <w:sz w:val="20"/>
          <w:szCs w:val="20"/>
        </w:rPr>
        <w:t xml:space="preserve"> </w:t>
      </w:r>
      <w:r w:rsidR="00ED61B4">
        <w:rPr>
          <w:rFonts w:ascii="Times New Roman" w:eastAsia="SimSun" w:hAnsi="Times New Roman" w:cs="Times New Roman"/>
          <w:sz w:val="20"/>
          <w:szCs w:val="20"/>
        </w:rPr>
        <w:t>while</w:t>
      </w:r>
      <w:r>
        <w:rPr>
          <w:rFonts w:ascii="Times New Roman" w:eastAsia="SimSun" w:hAnsi="Times New Roman" w:cs="Times New Roman"/>
          <w:sz w:val="20"/>
          <w:szCs w:val="20"/>
        </w:rPr>
        <w:t xml:space="preserve"> the WID</w:t>
      </w:r>
      <w:r w:rsidR="00ED61B4">
        <w:rPr>
          <w:rFonts w:ascii="Times New Roman" w:eastAsia="SimSun" w:hAnsi="Times New Roman" w:cs="Times New Roman"/>
          <w:sz w:val="20"/>
          <w:szCs w:val="20"/>
        </w:rPr>
        <w:t xml:space="preserve"> </w:t>
      </w:r>
      <w:r w:rsidR="001F7F7A">
        <w:rPr>
          <w:rFonts w:ascii="Times New Roman" w:eastAsia="SimSun" w:hAnsi="Times New Roman" w:cs="Times New Roman"/>
          <w:sz w:val="20"/>
          <w:szCs w:val="20"/>
        </w:rPr>
        <w:t>has</w:t>
      </w:r>
      <w:r w:rsidR="00ED61B4">
        <w:rPr>
          <w:rFonts w:ascii="Times New Roman" w:eastAsia="SimSun" w:hAnsi="Times New Roman" w:cs="Times New Roman"/>
          <w:sz w:val="20"/>
          <w:szCs w:val="20"/>
        </w:rPr>
        <w:t xml:space="preserve"> not</w:t>
      </w:r>
      <w:r w:rsidR="001F7F7A">
        <w:rPr>
          <w:rFonts w:ascii="Times New Roman" w:eastAsia="SimSun" w:hAnsi="Times New Roman" w:cs="Times New Roman"/>
          <w:sz w:val="20"/>
          <w:szCs w:val="20"/>
        </w:rPr>
        <w:t xml:space="preserve"> been</w:t>
      </w:r>
      <w:r w:rsidR="00ED61B4">
        <w:rPr>
          <w:rFonts w:ascii="Times New Roman" w:eastAsia="SimSun" w:hAnsi="Times New Roman" w:cs="Times New Roman"/>
          <w:sz w:val="20"/>
          <w:szCs w:val="20"/>
        </w:rPr>
        <w:t xml:space="preserve"> updated.</w:t>
      </w:r>
    </w:p>
    <w:tbl>
      <w:tblPr>
        <w:tblStyle w:val="TableGrid"/>
        <w:tblW w:w="0" w:type="auto"/>
        <w:tblLook w:val="04A0" w:firstRow="1" w:lastRow="0" w:firstColumn="1" w:lastColumn="0" w:noHBand="0" w:noVBand="1"/>
      </w:tblPr>
      <w:tblGrid>
        <w:gridCol w:w="9350"/>
      </w:tblGrid>
      <w:tr w:rsidR="005A4EA8" w14:paraId="7A549501" w14:textId="77777777" w:rsidTr="005A4EA8">
        <w:tc>
          <w:tcPr>
            <w:tcW w:w="9350" w:type="dxa"/>
          </w:tcPr>
          <w:p w14:paraId="0A555978" w14:textId="77777777" w:rsidR="005A4EA8" w:rsidRDefault="005A4EA8" w:rsidP="005A4EA8">
            <w:pPr>
              <w:widowControl w:val="0"/>
              <w:jc w:val="both"/>
              <w:rPr>
                <w:rFonts w:ascii="Times New Roman" w:eastAsia="DengXian" w:hAnsi="Times New Roman" w:cs="Times New Roman"/>
                <w:b/>
                <w:bCs/>
                <w:kern w:val="2"/>
                <w:sz w:val="20"/>
                <w:szCs w:val="20"/>
                <w:lang w:eastAsia="zh-CN"/>
              </w:rPr>
            </w:pPr>
          </w:p>
          <w:p w14:paraId="614B1091" w14:textId="373F16AA" w:rsidR="005A4EA8" w:rsidRPr="00EB5CCC" w:rsidRDefault="005A4EA8" w:rsidP="005A4EA8">
            <w:pPr>
              <w:widowControl w:val="0"/>
              <w:jc w:val="both"/>
              <w:rPr>
                <w:rFonts w:ascii="Times New Roman" w:eastAsia="DengXian" w:hAnsi="Times New Roman" w:cs="Times New Roman"/>
                <w:b/>
                <w:bCs/>
                <w:kern w:val="2"/>
                <w:sz w:val="20"/>
                <w:szCs w:val="20"/>
                <w:lang w:eastAsia="zh-CN"/>
              </w:rPr>
            </w:pPr>
            <w:r w:rsidRPr="00EB5CCC">
              <w:rPr>
                <w:rFonts w:ascii="Times New Roman" w:eastAsia="DengXian" w:hAnsi="Times New Roman" w:cs="Times New Roman"/>
                <w:b/>
                <w:bCs/>
                <w:kern w:val="2"/>
                <w:sz w:val="20"/>
                <w:szCs w:val="20"/>
                <w:lang w:eastAsia="zh-CN"/>
              </w:rPr>
              <w:t xml:space="preserve">Rel-18 </w:t>
            </w:r>
            <w:proofErr w:type="spellStart"/>
            <w:r w:rsidRPr="00EB5CCC">
              <w:rPr>
                <w:rFonts w:ascii="Times New Roman" w:eastAsia="DengXian" w:hAnsi="Times New Roman" w:cs="Times New Roman"/>
                <w:b/>
                <w:bCs/>
                <w:kern w:val="2"/>
                <w:sz w:val="20"/>
                <w:szCs w:val="20"/>
                <w:lang w:eastAsia="zh-CN"/>
              </w:rPr>
              <w:t>eRedCap</w:t>
            </w:r>
            <w:proofErr w:type="spellEnd"/>
            <w:r w:rsidRPr="00EB5CCC">
              <w:rPr>
                <w:rFonts w:ascii="Times New Roman" w:eastAsia="DengXian" w:hAnsi="Times New Roman" w:cs="Times New Roman"/>
                <w:b/>
                <w:bCs/>
                <w:kern w:val="2"/>
                <w:sz w:val="20"/>
                <w:szCs w:val="20"/>
                <w:lang w:eastAsia="zh-CN"/>
              </w:rPr>
              <w:t xml:space="preserve"> UE capable of 20MHz + PR1 and Rel-18 </w:t>
            </w:r>
            <w:proofErr w:type="spellStart"/>
            <w:r w:rsidRPr="00EB5CCC">
              <w:rPr>
                <w:rFonts w:ascii="Times New Roman" w:eastAsia="DengXian" w:hAnsi="Times New Roman" w:cs="Times New Roman"/>
                <w:b/>
                <w:bCs/>
                <w:kern w:val="2"/>
                <w:sz w:val="20"/>
                <w:szCs w:val="20"/>
                <w:lang w:eastAsia="zh-CN"/>
              </w:rPr>
              <w:t>eRedCap</w:t>
            </w:r>
            <w:proofErr w:type="spellEnd"/>
            <w:r w:rsidRPr="00EB5CCC">
              <w:rPr>
                <w:rFonts w:ascii="Times New Roman" w:eastAsia="DengXian" w:hAnsi="Times New Roman" w:cs="Times New Roman"/>
                <w:b/>
                <w:bCs/>
                <w:kern w:val="2"/>
                <w:sz w:val="20"/>
                <w:szCs w:val="20"/>
                <w:lang w:eastAsia="zh-CN"/>
              </w:rPr>
              <w:t xml:space="preserve"> UE capable of BW3/PR3 + PR1 are designed/targeted to same peak data rate, i.e., </w:t>
            </w:r>
            <w:proofErr w:type="gramStart"/>
            <w:r w:rsidRPr="00EB5CCC">
              <w:rPr>
                <w:rFonts w:ascii="Times New Roman" w:eastAsia="DengXian" w:hAnsi="Times New Roman" w:cs="Times New Roman"/>
                <w:b/>
                <w:bCs/>
                <w:kern w:val="2"/>
                <w:sz w:val="20"/>
                <w:szCs w:val="20"/>
                <w:lang w:eastAsia="zh-CN"/>
              </w:rPr>
              <w:t>10Mbps</w:t>
            </w:r>
            <w:proofErr w:type="gramEnd"/>
          </w:p>
          <w:p w14:paraId="17C76352" w14:textId="77777777" w:rsidR="005A4EA8" w:rsidRPr="00EB5CCC" w:rsidRDefault="005A4EA8" w:rsidP="005A4EA8">
            <w:pPr>
              <w:widowControl w:val="0"/>
              <w:jc w:val="both"/>
              <w:rPr>
                <w:rFonts w:ascii="Times New Roman" w:eastAsia="DengXian" w:hAnsi="Times New Roman" w:cs="Times New Roman"/>
                <w:b/>
                <w:bCs/>
                <w:kern w:val="2"/>
                <w:sz w:val="20"/>
                <w:szCs w:val="20"/>
                <w:highlight w:val="green"/>
                <w:lang w:eastAsia="zh-CN"/>
              </w:rPr>
            </w:pPr>
          </w:p>
          <w:p w14:paraId="5620BF54" w14:textId="77777777" w:rsid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 xml:space="preserve">Note 1: Peak data rate of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and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UE capable of BW3/PR3 + PR1" is same including unicast and broadcast respectively.</w:t>
            </w:r>
          </w:p>
          <w:p w14:paraId="74B085A1" w14:textId="77777777" w:rsid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 xml:space="preserve">Note 2: PRB processing capability of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is not limited to "25 PRBs for 15 kHz SCS and 12 PRBs for 30 kHz SCS" and it corresponds to PRB size corresponding to 20 </w:t>
            </w:r>
            <w:proofErr w:type="spellStart"/>
            <w:r w:rsidRPr="00662117">
              <w:rPr>
                <w:rFonts w:ascii="Times New Roman" w:eastAsia="DengXian" w:hAnsi="Times New Roman" w:cs="Times New Roman"/>
                <w:kern w:val="2"/>
                <w:sz w:val="20"/>
                <w:szCs w:val="20"/>
                <w:lang w:eastAsia="zh-CN"/>
              </w:rPr>
              <w:t>MHz.</w:t>
            </w:r>
            <w:proofErr w:type="spellEnd"/>
          </w:p>
          <w:p w14:paraId="5DEAF171" w14:textId="77777777" w:rsidR="00662117" w:rsidRP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 xml:space="preserve">Note 3: The only difference between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and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UE capable of BW3/PR3 + PR1" is Note 2 and </w:t>
            </w:r>
            <w:proofErr w:type="spellStart"/>
            <w:r w:rsidRPr="00662117">
              <w:rPr>
                <w:rFonts w:ascii="Times New Roman" w:eastAsia="Microsoft YaHei UI" w:hAnsi="Times New Roman" w:cs="Times New Roman"/>
                <w:b/>
                <w:bCs/>
                <w:i/>
                <w:iCs/>
                <w:color w:val="000000"/>
                <w:sz w:val="20"/>
                <w:szCs w:val="20"/>
                <w:lang w:eastAsia="zh-CN"/>
              </w:rPr>
              <w:t>v</w:t>
            </w:r>
            <w:r w:rsidRPr="00662117">
              <w:rPr>
                <w:rFonts w:ascii="Times New Roman" w:eastAsia="Microsoft YaHei UI" w:hAnsi="Times New Roman" w:cs="Times New Roman"/>
                <w:b/>
                <w:bCs/>
                <w:i/>
                <w:iCs/>
                <w:color w:val="000000"/>
                <w:sz w:val="20"/>
                <w:szCs w:val="20"/>
                <w:vertAlign w:val="subscript"/>
                <w:lang w:eastAsia="zh-CN"/>
              </w:rPr>
              <w:t>Layers</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Q</w:t>
            </w:r>
            <w:r w:rsidRPr="00662117">
              <w:rPr>
                <w:rFonts w:ascii="Times New Roman" w:eastAsia="Microsoft YaHei UI" w:hAnsi="Times New Roman" w:cs="Times New Roman"/>
                <w:b/>
                <w:bCs/>
                <w:i/>
                <w:iCs/>
                <w:color w:val="000000"/>
                <w:sz w:val="20"/>
                <w:szCs w:val="20"/>
                <w:vertAlign w:val="subscript"/>
                <w:lang w:eastAsia="zh-CN"/>
              </w:rPr>
              <w:t>m</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f</w:t>
            </w:r>
            <w:proofErr w:type="spellEnd"/>
            <w:r w:rsidRPr="00662117">
              <w:rPr>
                <w:rFonts w:ascii="Times New Roman" w:eastAsia="Microsoft YaHei UI" w:hAnsi="Times New Roman" w:cs="Times New Roman"/>
                <w:b/>
                <w:bCs/>
                <w:color w:val="000000"/>
                <w:sz w:val="20"/>
                <w:szCs w:val="20"/>
                <w:lang w:eastAsia="zh-CN"/>
              </w:rPr>
              <w:t> </w:t>
            </w:r>
            <w:r w:rsidRPr="00662117">
              <w:rPr>
                <w:rFonts w:ascii="Times New Roman" w:eastAsia="DengXian" w:hAnsi="Times New Roman" w:cs="Times New Roman"/>
                <w:kern w:val="2"/>
                <w:sz w:val="20"/>
                <w:szCs w:val="20"/>
                <w:lang w:eastAsia="zh-CN"/>
              </w:rPr>
              <w:t>  </w:t>
            </w:r>
            <w:proofErr w:type="gramStart"/>
            <w:r w:rsidRPr="00662117">
              <w:rPr>
                <w:rFonts w:ascii="Times New Roman" w:eastAsia="DengXian" w:hAnsi="Times New Roman" w:cs="Times New Roman"/>
                <w:kern w:val="2"/>
                <w:sz w:val="20"/>
                <w:szCs w:val="20"/>
                <w:lang w:eastAsia="zh-CN"/>
              </w:rPr>
              <w:t>in order to</w:t>
            </w:r>
            <w:proofErr w:type="gramEnd"/>
            <w:r w:rsidRPr="00662117">
              <w:rPr>
                <w:rFonts w:ascii="Times New Roman" w:eastAsia="DengXian" w:hAnsi="Times New Roman" w:cs="Times New Roman"/>
                <w:kern w:val="2"/>
                <w:sz w:val="20"/>
                <w:szCs w:val="20"/>
                <w:lang w:eastAsia="zh-CN"/>
              </w:rPr>
              <w:t xml:space="preserve"> have the same peak rate.</w:t>
            </w:r>
          </w:p>
          <w:p w14:paraId="0C010490" w14:textId="4B6ADE9C" w:rsidR="005A4EA8" w:rsidRP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 xml:space="preserve">Note 4: The initial access procedure of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is realized by following: </w:t>
            </w:r>
          </w:p>
          <w:p w14:paraId="1E18C4B5" w14:textId="77777777" w:rsidR="005A4EA8" w:rsidRPr="00E35EAC" w:rsidRDefault="005A4EA8" w:rsidP="000256A2">
            <w:pPr>
              <w:pStyle w:val="ListParagraph"/>
              <w:widowControl w:val="0"/>
              <w:numPr>
                <w:ilvl w:val="1"/>
                <w:numId w:val="12"/>
              </w:numPr>
              <w:spacing w:after="120"/>
              <w:contextualSpacing w:val="0"/>
              <w:jc w:val="both"/>
              <w:rPr>
                <w:rFonts w:ascii="Times New Roman" w:eastAsia="DengXian" w:hAnsi="Times New Roman" w:cs="Times New Roman"/>
                <w:sz w:val="20"/>
                <w:szCs w:val="20"/>
              </w:rPr>
            </w:pPr>
            <w:r w:rsidRPr="00EB5CCC">
              <w:rPr>
                <w:rFonts w:ascii="Times New Roman" w:eastAsia="DengXian" w:hAnsi="Times New Roman" w:cs="Times New Roman"/>
                <w:sz w:val="20"/>
                <w:szCs w:val="20"/>
              </w:rPr>
              <w:t xml:space="preserve">Same as Rel-18 </w:t>
            </w:r>
            <w:proofErr w:type="spellStart"/>
            <w:r w:rsidRPr="00EB5CCC">
              <w:rPr>
                <w:rFonts w:ascii="Times New Roman" w:eastAsia="DengXian" w:hAnsi="Times New Roman" w:cs="Times New Roman"/>
                <w:sz w:val="20"/>
                <w:szCs w:val="20"/>
              </w:rPr>
              <w:t>eRedCap</w:t>
            </w:r>
            <w:proofErr w:type="spellEnd"/>
            <w:r w:rsidRPr="00EB5CCC">
              <w:rPr>
                <w:rFonts w:ascii="Times New Roman" w:eastAsia="DengXian" w:hAnsi="Times New Roman" w:cs="Times New Roman"/>
                <w:sz w:val="20"/>
                <w:szCs w:val="20"/>
              </w:rPr>
              <w:t xml:space="preserve"> UE capable of BW3/PR3 + PR1</w:t>
            </w:r>
          </w:p>
          <w:p w14:paraId="28811021" w14:textId="77777777"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tc>
      </w:tr>
    </w:tbl>
    <w:p w14:paraId="5D403A1C" w14:textId="77777777" w:rsidR="0093798D" w:rsidRDefault="0093798D"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63E37877" w14:textId="68054852" w:rsidR="0093798D" w:rsidRPr="0093798D" w:rsidRDefault="0093798D"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sectPr w:rsidR="0093798D" w:rsidRPr="0093798D" w:rsidSect="0093798D">
          <w:pgSz w:w="12240" w:h="15840" w:code="1"/>
          <w:pgMar w:top="1440" w:right="1260" w:bottom="1440" w:left="1260" w:header="720" w:footer="720" w:gutter="0"/>
          <w:cols w:space="720"/>
          <w:docGrid w:linePitch="360"/>
        </w:sectPr>
      </w:pPr>
      <w:r>
        <w:rPr>
          <w:rFonts w:ascii="Times New Roman" w:eastAsia="Times New Roman" w:hAnsi="Times New Roman" w:cs="Times New Roman"/>
          <w:sz w:val="20"/>
          <w:szCs w:val="20"/>
          <w:lang w:val="en-GB"/>
        </w:rPr>
        <w:t>In t</w:t>
      </w:r>
      <w:r w:rsidRPr="007F42E8">
        <w:rPr>
          <w:rFonts w:ascii="Times New Roman" w:eastAsia="Times New Roman" w:hAnsi="Times New Roman" w:cs="Times New Roman"/>
          <w:sz w:val="20"/>
          <w:szCs w:val="20"/>
          <w:lang w:val="en-GB"/>
        </w:rPr>
        <w:t>his contribution</w:t>
      </w:r>
      <w:r>
        <w:rPr>
          <w:rFonts w:ascii="Times New Roman" w:eastAsia="Times New Roman" w:hAnsi="Times New Roman" w:cs="Times New Roman"/>
          <w:sz w:val="20"/>
          <w:szCs w:val="20"/>
          <w:lang w:val="en-GB"/>
        </w:rPr>
        <w:t xml:space="preserve">, </w:t>
      </w:r>
      <w:r w:rsidRPr="00CC3C53">
        <w:rPr>
          <w:rFonts w:ascii="Times New Roman" w:eastAsia="Times New Roman" w:hAnsi="Times New Roman" w:cs="Times New Roman"/>
          <w:sz w:val="20"/>
          <w:szCs w:val="20"/>
          <w:lang w:val="en-GB"/>
        </w:rPr>
        <w:t xml:space="preserve">we </w:t>
      </w:r>
      <w:r>
        <w:rPr>
          <w:rFonts w:ascii="Times New Roman" w:eastAsia="Times New Roman" w:hAnsi="Times New Roman" w:cs="Times New Roman"/>
          <w:sz w:val="20"/>
          <w:szCs w:val="20"/>
          <w:lang w:val="en-GB"/>
        </w:rPr>
        <w:t>discuss</w:t>
      </w:r>
      <w:r w:rsidRPr="00CC3C53">
        <w:rPr>
          <w:rFonts w:ascii="Times New Roman" w:eastAsia="Times New Roman" w:hAnsi="Times New Roman" w:cs="Times New Roman"/>
          <w:sz w:val="20"/>
          <w:szCs w:val="20"/>
          <w:lang w:val="en-GB"/>
        </w:rPr>
        <w:t xml:space="preserve"> our views on</w:t>
      </w:r>
      <w:r>
        <w:rPr>
          <w:rFonts w:ascii="Times New Roman" w:eastAsia="Times New Roman" w:hAnsi="Times New Roman" w:cs="Times New Roman"/>
          <w:sz w:val="20"/>
          <w:szCs w:val="20"/>
          <w:lang w:val="en-GB"/>
        </w:rPr>
        <w:t xml:space="preserve"> </w:t>
      </w:r>
      <w:r w:rsidR="007F19C2">
        <w:rPr>
          <w:rFonts w:ascii="Times New Roman" w:eastAsia="Times New Roman" w:hAnsi="Times New Roman" w:cs="Times New Roman"/>
          <w:sz w:val="20"/>
          <w:szCs w:val="20"/>
          <w:lang w:val="en-GB"/>
        </w:rPr>
        <w:t xml:space="preserve">UE features for </w:t>
      </w:r>
      <w:r>
        <w:rPr>
          <w:rFonts w:ascii="Times New Roman" w:eastAsia="Times New Roman" w:hAnsi="Times New Roman" w:cs="Times New Roman"/>
          <w:sz w:val="20"/>
          <w:szCs w:val="20"/>
          <w:lang w:val="en-GB"/>
        </w:rPr>
        <w:t xml:space="preserve">Rel-18 </w:t>
      </w:r>
      <w:proofErr w:type="spellStart"/>
      <w:r>
        <w:rPr>
          <w:rFonts w:ascii="Times New Roman" w:eastAsia="Times New Roman" w:hAnsi="Times New Roman" w:cs="Times New Roman"/>
          <w:sz w:val="20"/>
          <w:szCs w:val="20"/>
          <w:lang w:val="en-GB"/>
        </w:rPr>
        <w:t>eRedCap</w:t>
      </w:r>
      <w:proofErr w:type="spellEnd"/>
      <w:r w:rsidR="00AB486E">
        <w:rPr>
          <w:rFonts w:ascii="Times New Roman" w:eastAsia="Times New Roman" w:hAnsi="Times New Roman" w:cs="Times New Roman"/>
          <w:sz w:val="20"/>
          <w:szCs w:val="20"/>
          <w:lang w:val="en-GB"/>
        </w:rPr>
        <w:t xml:space="preserve"> based on RAN1 agreements made so far</w:t>
      </w:r>
      <w:r w:rsidR="00E542AF">
        <w:rPr>
          <w:rFonts w:ascii="Times New Roman" w:eastAsia="Times New Roman" w:hAnsi="Times New Roman" w:cs="Times New Roman"/>
          <w:sz w:val="20"/>
          <w:szCs w:val="20"/>
          <w:lang w:val="en-GB"/>
        </w:rPr>
        <w:t xml:space="preserve"> </w:t>
      </w:r>
      <w:r w:rsidR="00E542AF">
        <w:rPr>
          <w:rFonts w:ascii="Times New Roman" w:eastAsia="Times New Roman" w:hAnsi="Times New Roman" w:cs="Times New Roman"/>
          <w:sz w:val="20"/>
          <w:szCs w:val="20"/>
          <w:lang w:val="en-GB"/>
        </w:rPr>
        <w:fldChar w:fldCharType="begin"/>
      </w:r>
      <w:r w:rsidR="00E542AF">
        <w:rPr>
          <w:rFonts w:ascii="Times New Roman" w:eastAsia="Times New Roman" w:hAnsi="Times New Roman" w:cs="Times New Roman"/>
          <w:sz w:val="20"/>
          <w:szCs w:val="20"/>
          <w:lang w:val="en-GB"/>
        </w:rPr>
        <w:instrText xml:space="preserve"> REF _Ref127311379 \r \h </w:instrText>
      </w:r>
      <w:r w:rsidR="00E542AF">
        <w:rPr>
          <w:rFonts w:ascii="Times New Roman" w:eastAsia="Times New Roman" w:hAnsi="Times New Roman" w:cs="Times New Roman"/>
          <w:sz w:val="20"/>
          <w:szCs w:val="20"/>
          <w:lang w:val="en-GB"/>
        </w:rPr>
      </w:r>
      <w:r w:rsidR="00E542AF">
        <w:rPr>
          <w:rFonts w:ascii="Times New Roman" w:eastAsia="Times New Roman" w:hAnsi="Times New Roman" w:cs="Times New Roman"/>
          <w:sz w:val="20"/>
          <w:szCs w:val="20"/>
          <w:lang w:val="en-GB"/>
        </w:rPr>
        <w:fldChar w:fldCharType="separate"/>
      </w:r>
      <w:r w:rsidR="00E542AF">
        <w:rPr>
          <w:rFonts w:ascii="Times New Roman" w:eastAsia="Times New Roman" w:hAnsi="Times New Roman" w:cs="Times New Roman"/>
          <w:sz w:val="20"/>
          <w:szCs w:val="20"/>
          <w:lang w:val="en-GB"/>
        </w:rPr>
        <w:t>[2]</w:t>
      </w:r>
      <w:r w:rsidR="00E542AF">
        <w:rPr>
          <w:rFonts w:ascii="Times New Roman" w:eastAsia="Times New Roman" w:hAnsi="Times New Roman" w:cs="Times New Roman"/>
          <w:sz w:val="20"/>
          <w:szCs w:val="20"/>
          <w:lang w:val="en-GB"/>
        </w:rPr>
        <w:fldChar w:fldCharType="end"/>
      </w:r>
      <w:r w:rsidR="00AB486E">
        <w:rPr>
          <w:rFonts w:ascii="Times New Roman" w:eastAsia="Times New Roman" w:hAnsi="Times New Roman" w:cs="Times New Roman"/>
          <w:sz w:val="20"/>
          <w:szCs w:val="20"/>
          <w:lang w:val="en-GB"/>
        </w:rPr>
        <w:t xml:space="preserve">. </w:t>
      </w:r>
      <w:r w:rsidR="00E542AF">
        <w:rPr>
          <w:rFonts w:ascii="Times New Roman" w:eastAsia="Times New Roman" w:hAnsi="Times New Roman" w:cs="Times New Roman"/>
          <w:sz w:val="20"/>
          <w:szCs w:val="20"/>
          <w:lang w:val="en-GB"/>
        </w:rPr>
        <w:t xml:space="preserve"> </w:t>
      </w:r>
    </w:p>
    <w:bookmarkEnd w:id="7"/>
    <w:p w14:paraId="76B3570C" w14:textId="3B4DB509" w:rsidR="00476866" w:rsidRDefault="006A4C8B"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Pr>
          <w:rFonts w:ascii="Arial" w:hAnsi="Arial" w:cs="Arial"/>
          <w:bCs/>
          <w:sz w:val="36"/>
          <w:szCs w:val="36"/>
          <w:lang w:eastAsia="ja-JP"/>
        </w:rPr>
        <w:lastRenderedPageBreak/>
        <w:t>UE features</w:t>
      </w:r>
    </w:p>
    <w:p w14:paraId="4925AFD1" w14:textId="73006831" w:rsidR="009044A6" w:rsidRPr="00890352" w:rsidRDefault="003E452E" w:rsidP="003E452E">
      <w:pPr>
        <w:rPr>
          <w:rFonts w:ascii="Times New Roman" w:eastAsia="SimSun" w:hAnsi="Times New Roman" w:cs="Times New Roman"/>
          <w:b/>
          <w:i/>
          <w:iCs/>
          <w:lang w:val="en-GB"/>
        </w:rPr>
      </w:pPr>
      <w:r>
        <w:rPr>
          <w:rFonts w:ascii="Times New Roman" w:eastAsia="Times New Roman" w:hAnsi="Times New Roman" w:cs="Times New Roman"/>
          <w:sz w:val="20"/>
          <w:szCs w:val="20"/>
          <w:lang w:val="en-GB"/>
        </w:rPr>
        <w:t xml:space="preserve">Based on </w:t>
      </w:r>
      <w:r w:rsidR="00890352">
        <w:rPr>
          <w:rFonts w:ascii="Times New Roman" w:eastAsia="Times New Roman" w:hAnsi="Times New Roman" w:cs="Times New Roman"/>
          <w:sz w:val="20"/>
          <w:szCs w:val="20"/>
          <w:lang w:val="en-GB"/>
        </w:rPr>
        <w:t>agreement made in RAN1 #11</w:t>
      </w:r>
      <w:r w:rsidR="00F31162">
        <w:rPr>
          <w:rFonts w:ascii="Times New Roman" w:eastAsia="Times New Roman" w:hAnsi="Times New Roman" w:cs="Times New Roman"/>
          <w:sz w:val="20"/>
          <w:szCs w:val="20"/>
          <w:lang w:val="en-GB"/>
        </w:rPr>
        <w:t>4</w:t>
      </w:r>
      <w:r w:rsidR="00890352">
        <w:rPr>
          <w:rFonts w:ascii="Times New Roman" w:eastAsia="Times New Roman" w:hAnsi="Times New Roman" w:cs="Times New Roman"/>
          <w:sz w:val="20"/>
          <w:szCs w:val="20"/>
          <w:lang w:val="en-GB"/>
        </w:rPr>
        <w:t xml:space="preserve"> on Rel-18 </w:t>
      </w:r>
      <w:proofErr w:type="spellStart"/>
      <w:r w:rsidR="00890352">
        <w:rPr>
          <w:rFonts w:ascii="Times New Roman" w:eastAsia="Times New Roman" w:hAnsi="Times New Roman" w:cs="Times New Roman"/>
          <w:sz w:val="20"/>
          <w:szCs w:val="20"/>
          <w:lang w:val="en-GB"/>
        </w:rPr>
        <w:t>eRedcap</w:t>
      </w:r>
      <w:proofErr w:type="spellEnd"/>
      <w:r w:rsidR="00890352">
        <w:rPr>
          <w:rFonts w:ascii="Times New Roman" w:eastAsia="Times New Roman" w:hAnsi="Times New Roman" w:cs="Times New Roman"/>
          <w:sz w:val="20"/>
          <w:szCs w:val="20"/>
          <w:lang w:val="en-GB"/>
        </w:rPr>
        <w:t xml:space="preserve"> UE features</w:t>
      </w:r>
      <w:r>
        <w:rPr>
          <w:rFonts w:ascii="Times New Roman" w:eastAsia="Times New Roman" w:hAnsi="Times New Roman" w:cs="Times New Roman"/>
          <w:sz w:val="20"/>
          <w:szCs w:val="20"/>
          <w:lang w:val="en-GB"/>
        </w:rPr>
        <w:t xml:space="preserve">, </w:t>
      </w:r>
      <w:r w:rsidR="00890352">
        <w:rPr>
          <w:rFonts w:ascii="Times New Roman" w:eastAsia="Times New Roman" w:hAnsi="Times New Roman" w:cs="Times New Roman"/>
          <w:sz w:val="20"/>
          <w:szCs w:val="20"/>
          <w:lang w:val="en-GB"/>
        </w:rPr>
        <w:t xml:space="preserve">proposals on settling remaining issues and adding new components </w:t>
      </w:r>
      <w:r w:rsidR="008A4794" w:rsidRPr="008A4794">
        <w:rPr>
          <w:rFonts w:ascii="Times New Roman" w:eastAsia="Times New Roman" w:hAnsi="Times New Roman" w:cs="Times New Roman"/>
          <w:sz w:val="20"/>
          <w:szCs w:val="20"/>
          <w:lang w:val="en-GB"/>
        </w:rPr>
        <w:t xml:space="preserve">for Rel-18 </w:t>
      </w:r>
      <w:proofErr w:type="spellStart"/>
      <w:r w:rsidR="008A4794" w:rsidRPr="008A4794">
        <w:rPr>
          <w:rFonts w:ascii="Times New Roman" w:eastAsia="Times New Roman" w:hAnsi="Times New Roman" w:cs="Times New Roman"/>
          <w:sz w:val="20"/>
          <w:szCs w:val="20"/>
          <w:lang w:val="en-GB"/>
        </w:rPr>
        <w:t>eRedCap</w:t>
      </w:r>
      <w:proofErr w:type="spellEnd"/>
      <w:r w:rsidR="008A4794" w:rsidRPr="008A4794">
        <w:rPr>
          <w:rFonts w:ascii="Times New Roman" w:eastAsia="Times New Roman" w:hAnsi="Times New Roman" w:cs="Times New Roman"/>
          <w:sz w:val="20"/>
          <w:szCs w:val="20"/>
          <w:lang w:val="en-GB"/>
        </w:rPr>
        <w:t xml:space="preserve"> are provided in </w:t>
      </w:r>
      <w:r w:rsidR="008A4794" w:rsidRPr="008A4794">
        <w:rPr>
          <w:rFonts w:ascii="Times New Roman" w:eastAsia="Times New Roman" w:hAnsi="Times New Roman" w:cs="Times New Roman"/>
          <w:sz w:val="20"/>
          <w:szCs w:val="20"/>
          <w:lang w:val="en-GB"/>
        </w:rPr>
        <w:fldChar w:fldCharType="begin"/>
      </w:r>
      <w:r w:rsidR="008A4794" w:rsidRPr="008A4794">
        <w:rPr>
          <w:rFonts w:ascii="Times New Roman" w:eastAsia="Times New Roman" w:hAnsi="Times New Roman" w:cs="Times New Roman"/>
          <w:sz w:val="20"/>
          <w:szCs w:val="20"/>
          <w:lang w:val="en-GB"/>
        </w:rPr>
        <w:instrText xml:space="preserve"> REF _Ref134697442 \h </w:instrText>
      </w:r>
      <w:r w:rsidR="008A4794">
        <w:rPr>
          <w:rFonts w:ascii="Times New Roman" w:eastAsia="Times New Roman" w:hAnsi="Times New Roman" w:cs="Times New Roman"/>
          <w:sz w:val="20"/>
          <w:szCs w:val="20"/>
          <w:lang w:val="en-GB"/>
        </w:rPr>
        <w:instrText xml:space="preserve"> \* MERGEFORMAT </w:instrText>
      </w:r>
      <w:r w:rsidR="008A4794" w:rsidRPr="008A4794">
        <w:rPr>
          <w:rFonts w:ascii="Times New Roman" w:eastAsia="Times New Roman" w:hAnsi="Times New Roman" w:cs="Times New Roman"/>
          <w:sz w:val="20"/>
          <w:szCs w:val="20"/>
          <w:lang w:val="en-GB"/>
        </w:rPr>
      </w:r>
      <w:r w:rsidR="008A4794" w:rsidRPr="008A4794">
        <w:rPr>
          <w:rFonts w:ascii="Times New Roman" w:eastAsia="Times New Roman" w:hAnsi="Times New Roman" w:cs="Times New Roman"/>
          <w:sz w:val="20"/>
          <w:szCs w:val="20"/>
          <w:lang w:val="en-GB"/>
        </w:rPr>
        <w:fldChar w:fldCharType="separate"/>
      </w:r>
      <w:r w:rsidR="00890352" w:rsidRPr="00890352">
        <w:rPr>
          <w:rFonts w:ascii="Times New Roman" w:eastAsia="Times New Roman" w:hAnsi="Times New Roman" w:cs="Times New Roman"/>
          <w:sz w:val="20"/>
          <w:szCs w:val="20"/>
          <w:lang w:val="en-GB"/>
        </w:rPr>
        <w:t>Table 1</w:t>
      </w:r>
      <w:r w:rsidR="008A4794" w:rsidRPr="008A4794">
        <w:rPr>
          <w:rFonts w:ascii="Times New Roman" w:eastAsia="Times New Roman" w:hAnsi="Times New Roman" w:cs="Times New Roman"/>
          <w:sz w:val="20"/>
          <w:szCs w:val="20"/>
          <w:lang w:val="en-GB"/>
        </w:rPr>
        <w:fldChar w:fldCharType="end"/>
      </w:r>
      <w:r w:rsidR="008A4794">
        <w:rPr>
          <w:rFonts w:ascii="Times New Roman" w:eastAsia="Times New Roman" w:hAnsi="Times New Roman" w:cs="Times New Roman"/>
          <w:sz w:val="20"/>
          <w:szCs w:val="20"/>
          <w:lang w:val="en-GB"/>
        </w:rPr>
        <w:t xml:space="preserve"> by using </w:t>
      </w:r>
      <w:r w:rsidR="008A4794" w:rsidRPr="00A05E27">
        <w:rPr>
          <w:rFonts w:ascii="Times New Roman" w:eastAsia="Times New Roman" w:hAnsi="Times New Roman" w:cs="Times New Roman"/>
          <w:sz w:val="20"/>
          <w:szCs w:val="20"/>
        </w:rPr>
        <w:t>color</w:t>
      </w:r>
      <w:r w:rsidR="008A4794">
        <w:rPr>
          <w:rFonts w:ascii="Times New Roman" w:eastAsia="Times New Roman" w:hAnsi="Times New Roman" w:cs="Times New Roman"/>
          <w:sz w:val="20"/>
          <w:szCs w:val="20"/>
          <w:lang w:val="en-GB"/>
        </w:rPr>
        <w:t xml:space="preserve"> coding, where red texts are new</w:t>
      </w:r>
      <w:r w:rsidR="00D2462E">
        <w:rPr>
          <w:rFonts w:ascii="Times New Roman" w:eastAsia="Times New Roman" w:hAnsi="Times New Roman" w:cs="Times New Roman"/>
          <w:sz w:val="20"/>
          <w:szCs w:val="20"/>
          <w:lang w:val="en-GB"/>
        </w:rPr>
        <w:t xml:space="preserve">ly added/modified on top of </w:t>
      </w:r>
      <w:r w:rsidR="00890352">
        <w:rPr>
          <w:rFonts w:ascii="Times New Roman" w:eastAsia="Times New Roman" w:hAnsi="Times New Roman" w:cs="Times New Roman"/>
          <w:sz w:val="20"/>
          <w:szCs w:val="20"/>
          <w:lang w:val="en-GB"/>
        </w:rPr>
        <w:t>what was agreed in RAN1 #11</w:t>
      </w:r>
      <w:r w:rsidR="00F31162">
        <w:rPr>
          <w:rFonts w:ascii="Times New Roman" w:eastAsia="Times New Roman" w:hAnsi="Times New Roman" w:cs="Times New Roman"/>
          <w:sz w:val="20"/>
          <w:szCs w:val="20"/>
          <w:lang w:val="en-GB"/>
        </w:rPr>
        <w:t>4</w:t>
      </w:r>
      <w:r w:rsidR="00D2462E">
        <w:rPr>
          <w:rFonts w:ascii="Times New Roman" w:eastAsia="Times New Roman" w:hAnsi="Times New Roman" w:cs="Times New Roman"/>
          <w:sz w:val="20"/>
          <w:szCs w:val="20"/>
          <w:lang w:val="en-GB"/>
        </w:rPr>
        <w:t>.</w:t>
      </w:r>
      <w:r w:rsidR="00D87364">
        <w:rPr>
          <w:rFonts w:ascii="Times New Roman" w:eastAsia="Times New Roman" w:hAnsi="Times New Roman" w:cs="Times New Roman"/>
          <w:sz w:val="20"/>
          <w:szCs w:val="20"/>
          <w:lang w:val="en-GB"/>
        </w:rPr>
        <w:t xml:space="preserve"> </w:t>
      </w:r>
    </w:p>
    <w:p w14:paraId="77A304BD" w14:textId="3842D140" w:rsidR="00D2462E" w:rsidRPr="00D44356" w:rsidRDefault="00987B71" w:rsidP="00732E42">
      <w:pPr>
        <w:pStyle w:val="ListParagraph"/>
        <w:ind w:left="1440"/>
        <w:rPr>
          <w:rFonts w:ascii="Times New Roman" w:eastAsia="Times New Roman" w:hAnsi="Times New Roman" w:cs="Times New Roman"/>
          <w:sz w:val="20"/>
          <w:szCs w:val="20"/>
          <w:lang w:val="en-GB"/>
        </w:rPr>
      </w:pPr>
      <w:r w:rsidRPr="00EE3349">
        <w:rPr>
          <w:rFonts w:ascii="Times New Roman" w:eastAsia="Times New Roman" w:hAnsi="Times New Roman" w:cs="Times New Roman"/>
          <w:sz w:val="20"/>
          <w:szCs w:val="20"/>
          <w:lang w:val="en-GB"/>
        </w:rPr>
        <w:br/>
      </w:r>
    </w:p>
    <w:p w14:paraId="755C20F0" w14:textId="7DC61614" w:rsidR="00A73880" w:rsidRPr="00E73C78" w:rsidRDefault="00A73880" w:rsidP="00AF30C1">
      <w:pPr>
        <w:pStyle w:val="Caption"/>
        <w:ind w:left="720"/>
        <w:jc w:val="center"/>
        <w:rPr>
          <w:rFonts w:ascii="Times New Roman" w:eastAsia="Times New Roman" w:hAnsi="Times New Roman" w:cs="Times New Roman"/>
          <w:i w:val="0"/>
          <w:iCs w:val="0"/>
          <w:color w:val="auto"/>
          <w:sz w:val="22"/>
          <w:szCs w:val="22"/>
          <w:lang w:val="en-GB"/>
        </w:rPr>
      </w:pPr>
      <w:bookmarkStart w:id="8" w:name="_Ref134697442"/>
      <w:r w:rsidRPr="00E73C78">
        <w:rPr>
          <w:rFonts w:ascii="Times New Roman" w:hAnsi="Times New Roman" w:cs="Times New Roman"/>
          <w:b/>
          <w:bCs/>
          <w:i w:val="0"/>
          <w:iCs w:val="0"/>
          <w:color w:val="auto"/>
          <w:sz w:val="20"/>
          <w:szCs w:val="20"/>
        </w:rPr>
        <w:t xml:space="preserve">Table </w:t>
      </w:r>
      <w:r w:rsidRPr="00E73C78">
        <w:rPr>
          <w:rFonts w:ascii="Times New Roman" w:hAnsi="Times New Roman" w:cs="Times New Roman"/>
          <w:b/>
          <w:bCs/>
          <w:i w:val="0"/>
          <w:iCs w:val="0"/>
          <w:color w:val="auto"/>
          <w:sz w:val="20"/>
          <w:szCs w:val="20"/>
        </w:rPr>
        <w:fldChar w:fldCharType="begin"/>
      </w:r>
      <w:r w:rsidRPr="00E73C78">
        <w:rPr>
          <w:rFonts w:ascii="Times New Roman" w:hAnsi="Times New Roman" w:cs="Times New Roman"/>
          <w:b/>
          <w:bCs/>
          <w:i w:val="0"/>
          <w:iCs w:val="0"/>
          <w:color w:val="auto"/>
          <w:sz w:val="20"/>
          <w:szCs w:val="20"/>
        </w:rPr>
        <w:instrText xml:space="preserve"> SEQ Table \* ARABIC </w:instrText>
      </w:r>
      <w:r w:rsidRPr="00E73C78">
        <w:rPr>
          <w:rFonts w:ascii="Times New Roman" w:hAnsi="Times New Roman" w:cs="Times New Roman"/>
          <w:b/>
          <w:bCs/>
          <w:i w:val="0"/>
          <w:iCs w:val="0"/>
          <w:color w:val="auto"/>
          <w:sz w:val="20"/>
          <w:szCs w:val="20"/>
        </w:rPr>
        <w:fldChar w:fldCharType="separate"/>
      </w:r>
      <w:r w:rsidR="00890352">
        <w:rPr>
          <w:rFonts w:ascii="Times New Roman" w:hAnsi="Times New Roman" w:cs="Times New Roman"/>
          <w:b/>
          <w:bCs/>
          <w:i w:val="0"/>
          <w:iCs w:val="0"/>
          <w:noProof/>
          <w:color w:val="auto"/>
          <w:sz w:val="20"/>
          <w:szCs w:val="20"/>
        </w:rPr>
        <w:t>1</w:t>
      </w:r>
      <w:r w:rsidRPr="00E73C78">
        <w:rPr>
          <w:rFonts w:ascii="Times New Roman" w:hAnsi="Times New Roman" w:cs="Times New Roman"/>
          <w:b/>
          <w:bCs/>
          <w:i w:val="0"/>
          <w:iCs w:val="0"/>
          <w:color w:val="auto"/>
          <w:sz w:val="20"/>
          <w:szCs w:val="20"/>
        </w:rPr>
        <w:fldChar w:fldCharType="end"/>
      </w:r>
      <w:bookmarkEnd w:id="8"/>
      <w:r>
        <w:rPr>
          <w:rFonts w:ascii="Times New Roman" w:hAnsi="Times New Roman" w:cs="Times New Roman"/>
          <w:b/>
          <w:bCs/>
          <w:i w:val="0"/>
          <w:iCs w:val="0"/>
          <w:color w:val="auto"/>
          <w:sz w:val="20"/>
          <w:szCs w:val="20"/>
        </w:rPr>
        <w:t xml:space="preserve">: </w:t>
      </w:r>
      <w:r>
        <w:rPr>
          <w:rFonts w:ascii="Times New Roman" w:hAnsi="Times New Roman" w:cs="Times New Roman"/>
          <w:i w:val="0"/>
          <w:iCs w:val="0"/>
          <w:color w:val="auto"/>
          <w:sz w:val="20"/>
          <w:szCs w:val="20"/>
        </w:rPr>
        <w:t>Potential</w:t>
      </w:r>
      <w:r w:rsidRPr="00E73C78">
        <w:rPr>
          <w:rFonts w:ascii="Times New Roman" w:hAnsi="Times New Roman" w:cs="Times New Roman"/>
          <w:i w:val="0"/>
          <w:iCs w:val="0"/>
          <w:color w:val="auto"/>
          <w:sz w:val="20"/>
          <w:szCs w:val="20"/>
        </w:rPr>
        <w:t xml:space="preserve"> UE features for </w:t>
      </w:r>
      <w:r>
        <w:rPr>
          <w:rFonts w:ascii="Times New Roman" w:hAnsi="Times New Roman" w:cs="Times New Roman"/>
          <w:i w:val="0"/>
          <w:iCs w:val="0"/>
          <w:color w:val="auto"/>
          <w:sz w:val="20"/>
          <w:szCs w:val="20"/>
        </w:rPr>
        <w:t>R</w:t>
      </w:r>
      <w:r w:rsidRPr="00E73C78">
        <w:rPr>
          <w:rFonts w:ascii="Times New Roman" w:hAnsi="Times New Roman" w:cs="Times New Roman"/>
          <w:i w:val="0"/>
          <w:iCs w:val="0"/>
          <w:color w:val="auto"/>
          <w:sz w:val="20"/>
          <w:szCs w:val="20"/>
        </w:rPr>
        <w:t>el-1</w:t>
      </w:r>
      <w:r>
        <w:rPr>
          <w:rFonts w:ascii="Times New Roman" w:hAnsi="Times New Roman" w:cs="Times New Roman"/>
          <w:i w:val="0"/>
          <w:iCs w:val="0"/>
          <w:color w:val="auto"/>
          <w:sz w:val="20"/>
          <w:szCs w:val="20"/>
        </w:rPr>
        <w:t>8</w:t>
      </w:r>
      <w:r w:rsidRPr="00E73C78">
        <w:rPr>
          <w:rFonts w:ascii="Times New Roman" w:hAnsi="Times New Roman" w:cs="Times New Roman"/>
          <w:i w:val="0"/>
          <w:iCs w:val="0"/>
          <w:color w:val="auto"/>
          <w:sz w:val="20"/>
          <w:szCs w:val="20"/>
        </w:rPr>
        <w:t xml:space="preserve"> </w:t>
      </w:r>
      <w:proofErr w:type="spellStart"/>
      <w:r>
        <w:rPr>
          <w:rFonts w:ascii="Times New Roman" w:hAnsi="Times New Roman" w:cs="Times New Roman"/>
          <w:i w:val="0"/>
          <w:iCs w:val="0"/>
          <w:color w:val="auto"/>
          <w:sz w:val="20"/>
          <w:szCs w:val="20"/>
        </w:rPr>
        <w:t>e</w:t>
      </w:r>
      <w:r w:rsidRPr="00E73C78">
        <w:rPr>
          <w:rFonts w:ascii="Times New Roman" w:hAnsi="Times New Roman" w:cs="Times New Roman"/>
          <w:i w:val="0"/>
          <w:iCs w:val="0"/>
          <w:color w:val="auto"/>
          <w:sz w:val="20"/>
          <w:szCs w:val="20"/>
        </w:rPr>
        <w:t>RedCap</w:t>
      </w:r>
      <w:proofErr w:type="spellEnd"/>
    </w:p>
    <w:tbl>
      <w:tblPr>
        <w:tblW w:w="2239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850"/>
        <w:gridCol w:w="810"/>
        <w:gridCol w:w="1170"/>
        <w:gridCol w:w="1350"/>
        <w:gridCol w:w="1980"/>
        <w:gridCol w:w="1080"/>
        <w:gridCol w:w="1080"/>
        <w:gridCol w:w="990"/>
        <w:gridCol w:w="2039"/>
        <w:gridCol w:w="1276"/>
      </w:tblGrid>
      <w:tr w:rsidR="00A73880" w:rsidRPr="000256A2" w14:paraId="39CD7903" w14:textId="77777777" w:rsidTr="00454A1C">
        <w:trPr>
          <w:trHeight w:val="20"/>
        </w:trPr>
        <w:tc>
          <w:tcPr>
            <w:tcW w:w="1130" w:type="dxa"/>
            <w:tcBorders>
              <w:top w:val="single" w:sz="4" w:space="0" w:color="auto"/>
              <w:left w:val="single" w:sz="4" w:space="0" w:color="auto"/>
              <w:bottom w:val="single" w:sz="4" w:space="0" w:color="auto"/>
              <w:right w:val="single" w:sz="4" w:space="0" w:color="auto"/>
            </w:tcBorders>
            <w:hideMark/>
          </w:tcPr>
          <w:p w14:paraId="6A6882B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466B4CC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1D6CF471"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7EA427A"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710541B2"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Prerequisite feature groups</w:t>
            </w:r>
          </w:p>
        </w:tc>
        <w:tc>
          <w:tcPr>
            <w:tcW w:w="810" w:type="dxa"/>
            <w:tcBorders>
              <w:top w:val="single" w:sz="4" w:space="0" w:color="auto"/>
              <w:left w:val="single" w:sz="4" w:space="0" w:color="auto"/>
              <w:bottom w:val="single" w:sz="4" w:space="0" w:color="auto"/>
              <w:right w:val="single" w:sz="4" w:space="0" w:color="auto"/>
            </w:tcBorders>
            <w:hideMark/>
          </w:tcPr>
          <w:p w14:paraId="71B641C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7806295C"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Gulim" w:hAnsi="Arial" w:cs="Arial"/>
                <w:b/>
                <w:color w:val="000000"/>
                <w:sz w:val="18"/>
                <w:szCs w:val="18"/>
                <w:lang w:val="en-GB" w:eastAsia="ja-JP"/>
              </w:rPr>
              <w:t xml:space="preserve">Applicable to </w:t>
            </w:r>
            <w:r w:rsidRPr="000256A2">
              <w:rPr>
                <w:rFonts w:ascii="Arial" w:eastAsia="Times New Roman" w:hAnsi="Arial" w:cs="Arial"/>
                <w:b/>
                <w:color w:val="000000"/>
                <w:sz w:val="18"/>
                <w:szCs w:val="18"/>
                <w:lang w:val="en-GB" w:eastAsia="ja-JP"/>
              </w:rPr>
              <w:t>the capability signalling exchange between UEs (</w:t>
            </w:r>
            <w:proofErr w:type="spellStart"/>
            <w:r w:rsidRPr="000256A2">
              <w:rPr>
                <w:rFonts w:ascii="Arial" w:eastAsia="Times New Roman" w:hAnsi="Arial" w:cs="Arial"/>
                <w:b/>
                <w:color w:val="000000"/>
                <w:sz w:val="18"/>
                <w:szCs w:val="18"/>
                <w:lang w:val="en-GB" w:eastAsia="ja-JP"/>
              </w:rPr>
              <w:t>Sidelink</w:t>
            </w:r>
            <w:proofErr w:type="spellEnd"/>
            <w:r w:rsidRPr="000256A2">
              <w:rPr>
                <w:rFonts w:ascii="Arial" w:eastAsia="Times New Roman" w:hAnsi="Arial" w:cs="Arial"/>
                <w:b/>
                <w:color w:val="000000"/>
                <w:sz w:val="18"/>
                <w:szCs w:val="18"/>
                <w:lang w:val="en-GB" w:eastAsia="ja-JP"/>
              </w:rPr>
              <w:t xml:space="preserve"> WI only)”.</w:t>
            </w:r>
          </w:p>
        </w:tc>
        <w:tc>
          <w:tcPr>
            <w:tcW w:w="1350" w:type="dxa"/>
            <w:tcBorders>
              <w:top w:val="single" w:sz="4" w:space="0" w:color="auto"/>
              <w:left w:val="single" w:sz="4" w:space="0" w:color="auto"/>
              <w:bottom w:val="single" w:sz="4" w:space="0" w:color="auto"/>
              <w:right w:val="single" w:sz="4" w:space="0" w:color="auto"/>
            </w:tcBorders>
            <w:hideMark/>
          </w:tcPr>
          <w:p w14:paraId="1F6DA5EF"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Consequence if the feature is not supported by the UE</w:t>
            </w:r>
          </w:p>
        </w:tc>
        <w:tc>
          <w:tcPr>
            <w:tcW w:w="1980" w:type="dxa"/>
            <w:tcBorders>
              <w:top w:val="single" w:sz="4" w:space="0" w:color="auto"/>
              <w:left w:val="single" w:sz="4" w:space="0" w:color="auto"/>
              <w:bottom w:val="single" w:sz="4" w:space="0" w:color="auto"/>
              <w:right w:val="single" w:sz="4" w:space="0" w:color="auto"/>
            </w:tcBorders>
            <w:hideMark/>
          </w:tcPr>
          <w:p w14:paraId="4C8390E0"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Type</w:t>
            </w:r>
          </w:p>
          <w:p w14:paraId="6E59AD0D"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1080" w:type="dxa"/>
            <w:tcBorders>
              <w:top w:val="single" w:sz="4" w:space="0" w:color="auto"/>
              <w:left w:val="single" w:sz="4" w:space="0" w:color="auto"/>
              <w:bottom w:val="single" w:sz="4" w:space="0" w:color="auto"/>
              <w:right w:val="single" w:sz="4" w:space="0" w:color="auto"/>
            </w:tcBorders>
            <w:hideMark/>
          </w:tcPr>
          <w:p w14:paraId="0150B719"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of FDD/TDD differentiation</w:t>
            </w:r>
          </w:p>
        </w:tc>
        <w:tc>
          <w:tcPr>
            <w:tcW w:w="1080" w:type="dxa"/>
            <w:tcBorders>
              <w:top w:val="single" w:sz="4" w:space="0" w:color="auto"/>
              <w:left w:val="single" w:sz="4" w:space="0" w:color="auto"/>
              <w:bottom w:val="single" w:sz="4" w:space="0" w:color="auto"/>
              <w:right w:val="single" w:sz="4" w:space="0" w:color="auto"/>
            </w:tcBorders>
            <w:hideMark/>
          </w:tcPr>
          <w:p w14:paraId="108CF8CD"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0B31853A"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Capability interpretation for mixture of FDD/TDD and/or FR1/FR2</w:t>
            </w:r>
          </w:p>
        </w:tc>
        <w:tc>
          <w:tcPr>
            <w:tcW w:w="2039" w:type="dxa"/>
            <w:tcBorders>
              <w:top w:val="single" w:sz="4" w:space="0" w:color="auto"/>
              <w:left w:val="single" w:sz="4" w:space="0" w:color="auto"/>
              <w:bottom w:val="single" w:sz="4" w:space="0" w:color="auto"/>
              <w:right w:val="single" w:sz="4" w:space="0" w:color="auto"/>
            </w:tcBorders>
            <w:hideMark/>
          </w:tcPr>
          <w:p w14:paraId="05D0BC42"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3D2D1F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Mandatory/Optional</w:t>
            </w:r>
          </w:p>
        </w:tc>
      </w:tr>
      <w:tr w:rsidR="00CF77B4" w:rsidRPr="000256A2" w14:paraId="627E7EBA" w14:textId="77777777" w:rsidTr="00454A1C">
        <w:trPr>
          <w:trHeight w:val="20"/>
        </w:trPr>
        <w:tc>
          <w:tcPr>
            <w:tcW w:w="1130" w:type="dxa"/>
            <w:tcBorders>
              <w:top w:val="single" w:sz="4" w:space="0" w:color="auto"/>
              <w:left w:val="single" w:sz="4" w:space="0" w:color="auto"/>
              <w:bottom w:val="single" w:sz="4" w:space="0" w:color="auto"/>
              <w:right w:val="single" w:sz="4" w:space="0" w:color="auto"/>
            </w:tcBorders>
          </w:tcPr>
          <w:p w14:paraId="23CEE36E" w14:textId="559A4264"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 xml:space="preserve">48. </w:t>
            </w:r>
            <w:proofErr w:type="spellStart"/>
            <w:r w:rsidRPr="00CF77B4">
              <w:rPr>
                <w:rFonts w:ascii="Arial" w:hAnsi="Arial" w:cs="Arial"/>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52F7B054" w14:textId="19F1DE8E"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48-1</w:t>
            </w:r>
          </w:p>
        </w:tc>
        <w:tc>
          <w:tcPr>
            <w:tcW w:w="1559" w:type="dxa"/>
            <w:tcBorders>
              <w:top w:val="single" w:sz="4" w:space="0" w:color="auto"/>
              <w:left w:val="single" w:sz="4" w:space="0" w:color="auto"/>
              <w:bottom w:val="single" w:sz="4" w:space="0" w:color="auto"/>
              <w:right w:val="single" w:sz="4" w:space="0" w:color="auto"/>
            </w:tcBorders>
          </w:tcPr>
          <w:p w14:paraId="0334574B" w14:textId="6EF3BA76"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roofErr w:type="spellStart"/>
            <w:r w:rsidRPr="00CF77B4">
              <w:rPr>
                <w:rFonts w:ascii="Arial" w:hAnsi="Arial" w:cs="Arial"/>
                <w:sz w:val="18"/>
                <w:szCs w:val="18"/>
              </w:rPr>
              <w:t>RedCap</w:t>
            </w:r>
            <w:proofErr w:type="spellEnd"/>
            <w:r w:rsidRPr="00CF77B4">
              <w:rPr>
                <w:rFonts w:ascii="Arial" w:hAnsi="Arial" w:cs="Arial"/>
                <w:sz w:val="18"/>
                <w:szCs w:val="18"/>
              </w:rPr>
              <w:t xml:space="preserve"> UE with reduced peak data rate and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174528A5"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The following components are the same as for supportOfRedCap-r17 (28-1):</w:t>
            </w:r>
          </w:p>
          <w:p w14:paraId="53350B72"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1. Maximum FR1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bandwidth is 20 </w:t>
            </w:r>
            <w:proofErr w:type="spellStart"/>
            <w:r w:rsidRPr="00CF77B4">
              <w:rPr>
                <w:rFonts w:ascii="Arial" w:hAnsi="Arial" w:cs="Arial"/>
                <w:sz w:val="18"/>
                <w:szCs w:val="18"/>
              </w:rPr>
              <w:t>MHz.</w:t>
            </w:r>
            <w:proofErr w:type="spellEnd"/>
          </w:p>
          <w:p w14:paraId="3504F586" w14:textId="77777777" w:rsidR="00CF77B4" w:rsidRPr="00CF77B4" w:rsidRDefault="00CF77B4" w:rsidP="00CF77B4">
            <w:pPr>
              <w:snapToGrid w:val="0"/>
              <w:spacing w:afterLines="50" w:after="120"/>
              <w:contextualSpacing/>
              <w:jc w:val="both"/>
              <w:rPr>
                <w:rFonts w:ascii="Arial" w:hAnsi="Arial" w:cs="Arial"/>
                <w:sz w:val="18"/>
                <w:szCs w:val="18"/>
              </w:rPr>
            </w:pPr>
            <w:r w:rsidRPr="0089636F">
              <w:rPr>
                <w:rFonts w:ascii="Arial" w:hAnsi="Arial" w:cs="Arial"/>
                <w:sz w:val="18"/>
                <w:szCs w:val="18"/>
              </w:rPr>
              <w:t xml:space="preserve">3. Early indication of </w:t>
            </w:r>
            <w:proofErr w:type="spellStart"/>
            <w:r w:rsidRPr="0089636F">
              <w:rPr>
                <w:rFonts w:ascii="Arial" w:hAnsi="Arial" w:cs="Arial"/>
                <w:sz w:val="18"/>
                <w:szCs w:val="18"/>
              </w:rPr>
              <w:t>RedCap</w:t>
            </w:r>
            <w:proofErr w:type="spellEnd"/>
            <w:r w:rsidRPr="0089636F">
              <w:rPr>
                <w:rFonts w:ascii="Arial" w:hAnsi="Arial" w:cs="Arial"/>
                <w:sz w:val="18"/>
                <w:szCs w:val="18"/>
              </w:rPr>
              <w:t xml:space="preserve"> UE in Msg.1 for 4-step RACH</w:t>
            </w:r>
          </w:p>
          <w:p w14:paraId="1A4BD8BE"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4. Separate initial UL BWP for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UEs</w:t>
            </w:r>
          </w:p>
          <w:p w14:paraId="6AC6BA4D"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 It includes the configuration(s) needed for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to perform random access</w:t>
            </w:r>
          </w:p>
          <w:p w14:paraId="64E60E89"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Enabling/disabling of frequency hopping for common PUCCH resources</w:t>
            </w:r>
          </w:p>
          <w:p w14:paraId="68C893A1"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5. Separate initial DL BWP for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UEs</w:t>
            </w:r>
          </w:p>
          <w:p w14:paraId="71D47CF9"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It includes CSS/CORESET for random access</w:t>
            </w:r>
          </w:p>
          <w:p w14:paraId="7FCB5576"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For separate initial DL BWP used for paging, CD-SSB is included</w:t>
            </w:r>
          </w:p>
          <w:p w14:paraId="369A9D8F"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For separate initial DL BWP only used for RACH, SSB may or may not be included</w:t>
            </w:r>
          </w:p>
          <w:p w14:paraId="649B3D01"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For separate initial DL BWP used in connected mode as BWP#0 configuration option 1, CD-SSB is included</w:t>
            </w:r>
          </w:p>
          <w:p w14:paraId="32804933"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6. 1 UE-specific RRC configured DL BWP per carrier</w:t>
            </w:r>
          </w:p>
          <w:p w14:paraId="7E84EA56"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7. 1 UE-specific RRC configured UL BWP per carrier</w:t>
            </w:r>
          </w:p>
          <w:p w14:paraId="4C1EEA04"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8. RRC reconfiguration of any parameters related to BWP</w:t>
            </w:r>
          </w:p>
          <w:p w14:paraId="59047032"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9. UE-specific RRC configured DL BWP with CD-SSB or NCD-SSB</w:t>
            </w:r>
          </w:p>
          <w:p w14:paraId="1A5118B7"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10. NCD-SSB based measurements in RRC-configured DL BWP</w:t>
            </w:r>
          </w:p>
          <w:p w14:paraId="342DE332" w14:textId="77777777" w:rsidR="00CF77B4" w:rsidRPr="00CF77B4" w:rsidRDefault="00CF77B4" w:rsidP="00CF77B4">
            <w:pPr>
              <w:snapToGrid w:val="0"/>
              <w:spacing w:afterLines="50" w:after="120"/>
              <w:contextualSpacing/>
              <w:jc w:val="both"/>
              <w:rPr>
                <w:rFonts w:ascii="Arial" w:hAnsi="Arial" w:cs="Arial"/>
                <w:sz w:val="18"/>
                <w:szCs w:val="18"/>
              </w:rPr>
            </w:pPr>
          </w:p>
          <w:p w14:paraId="5F71D046"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The following components are new compared to supportOfRedCap-r17 (28-1):</w:t>
            </w:r>
          </w:p>
          <w:p w14:paraId="2C5008D7" w14:textId="3C4AD5CB"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11. </w:t>
            </w:r>
            <w:r w:rsidR="00FB455D" w:rsidRPr="00FB455D">
              <w:rPr>
                <w:rFonts w:ascii="Arial" w:hAnsi="Arial" w:cs="Arial"/>
                <w:sz w:val="18"/>
                <w:szCs w:val="18"/>
              </w:rPr>
              <w:t xml:space="preserve">DL/UL peak data rate target of 10 Mbps corresponding to </w:t>
            </w:r>
            <w:proofErr w:type="spellStart"/>
            <w:r w:rsidR="00FB455D" w:rsidRPr="00FB455D">
              <w:rPr>
                <w:rFonts w:ascii="Arial" w:hAnsi="Arial" w:cs="Arial"/>
                <w:sz w:val="18"/>
                <w:szCs w:val="18"/>
              </w:rPr>
              <w:t>vLayers·Qm·f</w:t>
            </w:r>
            <w:proofErr w:type="spellEnd"/>
            <w:r w:rsidR="00FB455D" w:rsidRPr="00FB455D">
              <w:rPr>
                <w:rFonts w:ascii="Arial" w:hAnsi="Arial" w:cs="Arial"/>
                <w:sz w:val="18"/>
                <w:szCs w:val="18"/>
              </w:rPr>
              <w:t xml:space="preserve"> = 3.2</w:t>
            </w:r>
            <w:r w:rsidR="00964EB7">
              <w:rPr>
                <w:rFonts w:ascii="Arial" w:hAnsi="Arial" w:cs="Arial"/>
                <w:sz w:val="18"/>
                <w:szCs w:val="18"/>
              </w:rPr>
              <w:t>.</w:t>
            </w:r>
          </w:p>
          <w:p w14:paraId="156FD9CE" w14:textId="29EE4C03"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12. </w:t>
            </w:r>
            <w:r w:rsidR="00D04FA3" w:rsidRPr="00D04FA3">
              <w:rPr>
                <w:rFonts w:ascii="Arial" w:hAnsi="Arial" w:cs="Arial"/>
                <w:sz w:val="18"/>
                <w:szCs w:val="18"/>
              </w:rPr>
              <w:t>Maximum number of PDSCH/PUSCH PRBs that can be scheduled/configured for unicast is 25 PRBs for 15 kHz SCS and is 12 PRBs for 30 kHz SCS</w:t>
            </w:r>
          </w:p>
          <w:p w14:paraId="7F036210" w14:textId="3965A69A" w:rsidR="00CF77B4" w:rsidRPr="00964EB7"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13. </w:t>
            </w:r>
            <w:r w:rsidR="00AC6BA1" w:rsidRPr="00964EB7">
              <w:rPr>
                <w:rFonts w:ascii="Arial" w:hAnsi="Arial" w:cs="Arial"/>
                <w:sz w:val="18"/>
                <w:szCs w:val="18"/>
              </w:rPr>
              <w:t xml:space="preserve">Relaxed processing timeline of 1/0.5 </w:t>
            </w:r>
            <w:proofErr w:type="spellStart"/>
            <w:r w:rsidR="00AC6BA1" w:rsidRPr="00964EB7">
              <w:rPr>
                <w:rFonts w:ascii="Arial" w:hAnsi="Arial" w:cs="Arial"/>
                <w:sz w:val="18"/>
                <w:szCs w:val="18"/>
              </w:rPr>
              <w:t>ms</w:t>
            </w:r>
            <w:proofErr w:type="spellEnd"/>
            <w:r w:rsidR="00AC6BA1" w:rsidRPr="00964EB7">
              <w:rPr>
                <w:rFonts w:ascii="Arial" w:hAnsi="Arial" w:cs="Arial"/>
                <w:sz w:val="18"/>
                <w:szCs w:val="18"/>
              </w:rPr>
              <w:t xml:space="preserve"> for 15/30 kHz SCS when the RAR PDSCH and </w:t>
            </w:r>
            <w:proofErr w:type="spellStart"/>
            <w:r w:rsidR="00AC6BA1" w:rsidRPr="00964EB7">
              <w:rPr>
                <w:rFonts w:ascii="Arial" w:hAnsi="Arial" w:cs="Arial"/>
                <w:sz w:val="18"/>
                <w:szCs w:val="18"/>
              </w:rPr>
              <w:t>MsgB</w:t>
            </w:r>
            <w:proofErr w:type="spellEnd"/>
            <w:r w:rsidR="00AC6BA1" w:rsidRPr="00964EB7">
              <w:rPr>
                <w:rFonts w:ascii="Arial" w:hAnsi="Arial" w:cs="Arial"/>
                <w:sz w:val="18"/>
                <w:szCs w:val="18"/>
              </w:rPr>
              <w:t xml:space="preserve"> PDSCH (if supported) is larger than 25/12 PRBs for 15/30 kHz SCS.</w:t>
            </w:r>
          </w:p>
          <w:p w14:paraId="28F3DB21" w14:textId="3A5C9772" w:rsidR="00964EB7" w:rsidRDefault="00964EB7" w:rsidP="00CF77B4">
            <w:pPr>
              <w:snapToGrid w:val="0"/>
              <w:spacing w:afterLines="50" w:after="120"/>
              <w:contextualSpacing/>
              <w:jc w:val="both"/>
              <w:rPr>
                <w:rFonts w:ascii="Arial" w:hAnsi="Arial" w:cs="Arial"/>
                <w:sz w:val="18"/>
                <w:szCs w:val="18"/>
              </w:rPr>
            </w:pPr>
            <w:r w:rsidRPr="00964EB7">
              <w:rPr>
                <w:rFonts w:ascii="Arial" w:hAnsi="Arial" w:cs="Arial"/>
                <w:sz w:val="18"/>
                <w:szCs w:val="18"/>
              </w:rPr>
              <w:t xml:space="preserve">14. Network-configurable additional separate early indication in Msg1 for Rel-18 </w:t>
            </w:r>
            <w:proofErr w:type="spellStart"/>
            <w:r w:rsidRPr="00964EB7">
              <w:rPr>
                <w:rFonts w:ascii="Arial" w:hAnsi="Arial" w:cs="Arial"/>
                <w:sz w:val="18"/>
                <w:szCs w:val="18"/>
              </w:rPr>
              <w:t>eRedCap</w:t>
            </w:r>
            <w:proofErr w:type="spellEnd"/>
            <w:r w:rsidRPr="00964EB7">
              <w:rPr>
                <w:rFonts w:ascii="Arial" w:hAnsi="Arial" w:cs="Arial"/>
                <w:sz w:val="18"/>
                <w:szCs w:val="18"/>
              </w:rPr>
              <w:t xml:space="preserve"> UEs</w:t>
            </w:r>
            <w:r>
              <w:rPr>
                <w:rFonts w:ascii="Arial" w:hAnsi="Arial" w:cs="Arial"/>
                <w:sz w:val="18"/>
                <w:szCs w:val="18"/>
              </w:rPr>
              <w:t>.</w:t>
            </w:r>
          </w:p>
          <w:p w14:paraId="3850FF26" w14:textId="328132ED" w:rsidR="003D0B50" w:rsidRPr="003D0B50" w:rsidRDefault="003D0B50" w:rsidP="003D0B50">
            <w:pPr>
              <w:snapToGrid w:val="0"/>
              <w:spacing w:afterLines="50" w:after="120"/>
              <w:contextualSpacing/>
              <w:jc w:val="both"/>
              <w:rPr>
                <w:rFonts w:ascii="Arial" w:hAnsi="Arial" w:cs="Arial"/>
                <w:sz w:val="18"/>
                <w:szCs w:val="18"/>
              </w:rPr>
            </w:pPr>
            <w:r>
              <w:rPr>
                <w:rFonts w:ascii="Arial" w:hAnsi="Arial" w:cs="Arial"/>
                <w:sz w:val="18"/>
                <w:szCs w:val="18"/>
              </w:rPr>
              <w:t xml:space="preserve">15. </w:t>
            </w:r>
            <w:r w:rsidRPr="003D0B50">
              <w:rPr>
                <w:rFonts w:ascii="Arial" w:hAnsi="Arial" w:cs="Arial"/>
                <w:sz w:val="18"/>
                <w:szCs w:val="18"/>
              </w:rPr>
              <w:t>Maximum number of Msg4 PDSCH PRBs that can be [decoded/scheduled] and maximum number of Msg 3 PUSCH PRBs and Msg A PUSCH PRBs (if supported) that can be [transmitted/scheduled] is 25 PRBs for 15 kHz SCS and is 12 PRBs for 30 kHz SCS</w:t>
            </w:r>
            <w:r>
              <w:rPr>
                <w:rFonts w:ascii="Arial" w:hAnsi="Arial" w:cs="Arial"/>
                <w:sz w:val="18"/>
                <w:szCs w:val="18"/>
              </w:rPr>
              <w:t>.</w:t>
            </w:r>
          </w:p>
          <w:p w14:paraId="5EBC079E" w14:textId="77777777" w:rsidR="00885F0B" w:rsidRDefault="00885F0B" w:rsidP="00CF77B4">
            <w:pPr>
              <w:snapToGrid w:val="0"/>
              <w:spacing w:afterLines="50" w:after="120"/>
              <w:contextualSpacing/>
              <w:jc w:val="both"/>
              <w:rPr>
                <w:rFonts w:ascii="Arial" w:hAnsi="Arial" w:cs="Arial"/>
                <w:sz w:val="18"/>
                <w:szCs w:val="18"/>
              </w:rPr>
            </w:pPr>
          </w:p>
          <w:p w14:paraId="3DF6260B" w14:textId="77777777" w:rsidR="006F1697" w:rsidRPr="00CF77B4" w:rsidRDefault="006F1697" w:rsidP="006F1697">
            <w:pPr>
              <w:snapToGrid w:val="0"/>
              <w:spacing w:afterLines="50" w:after="120"/>
              <w:contextualSpacing/>
              <w:jc w:val="both"/>
              <w:rPr>
                <w:rFonts w:ascii="Arial" w:hAnsi="Arial" w:cs="Arial"/>
                <w:sz w:val="18"/>
                <w:szCs w:val="18"/>
              </w:rPr>
            </w:pPr>
          </w:p>
          <w:p w14:paraId="0A058462" w14:textId="3FD602CA"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6A4CB0">
              <w:rPr>
                <w:rFonts w:ascii="Arial" w:hAnsi="Arial" w:cs="Arial"/>
                <w:sz w:val="18"/>
                <w:szCs w:val="18"/>
              </w:rPr>
              <w:t>FFS whether to add additional components</w:t>
            </w:r>
          </w:p>
        </w:tc>
        <w:tc>
          <w:tcPr>
            <w:tcW w:w="850" w:type="dxa"/>
            <w:tcBorders>
              <w:top w:val="single" w:sz="4" w:space="0" w:color="auto"/>
              <w:left w:val="single" w:sz="4" w:space="0" w:color="auto"/>
              <w:bottom w:val="single" w:sz="4" w:space="0" w:color="auto"/>
              <w:right w:val="single" w:sz="4" w:space="0" w:color="auto"/>
            </w:tcBorders>
          </w:tcPr>
          <w:p w14:paraId="10B4568F" w14:textId="77777777"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
        </w:tc>
        <w:tc>
          <w:tcPr>
            <w:tcW w:w="810" w:type="dxa"/>
            <w:tcBorders>
              <w:top w:val="single" w:sz="4" w:space="0" w:color="auto"/>
              <w:left w:val="single" w:sz="4" w:space="0" w:color="auto"/>
              <w:bottom w:val="single" w:sz="4" w:space="0" w:color="auto"/>
              <w:right w:val="single" w:sz="4" w:space="0" w:color="auto"/>
            </w:tcBorders>
          </w:tcPr>
          <w:p w14:paraId="716963D5" w14:textId="1035C658"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Y</w:t>
            </w:r>
          </w:p>
        </w:tc>
        <w:tc>
          <w:tcPr>
            <w:tcW w:w="1170" w:type="dxa"/>
            <w:tcBorders>
              <w:top w:val="single" w:sz="4" w:space="0" w:color="auto"/>
              <w:left w:val="single" w:sz="4" w:space="0" w:color="auto"/>
              <w:bottom w:val="single" w:sz="4" w:space="0" w:color="auto"/>
              <w:right w:val="single" w:sz="4" w:space="0" w:color="auto"/>
            </w:tcBorders>
          </w:tcPr>
          <w:p w14:paraId="7327E6A9" w14:textId="77777777"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CC8E8CA" w14:textId="7A06D1F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Network assumes the UE is not a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with reduced peak data rate and reduced baseband bandwidth in FR1.</w:t>
            </w:r>
          </w:p>
        </w:tc>
        <w:tc>
          <w:tcPr>
            <w:tcW w:w="1980" w:type="dxa"/>
            <w:tcBorders>
              <w:top w:val="single" w:sz="4" w:space="0" w:color="auto"/>
              <w:left w:val="single" w:sz="4" w:space="0" w:color="auto"/>
              <w:bottom w:val="single" w:sz="4" w:space="0" w:color="auto"/>
              <w:right w:val="single" w:sz="4" w:space="0" w:color="auto"/>
            </w:tcBorders>
          </w:tcPr>
          <w:p w14:paraId="22976FEA" w14:textId="0554139E" w:rsidR="00CF77B4" w:rsidRPr="007E48FC" w:rsidRDefault="007E48FC" w:rsidP="00CF77B4">
            <w:pPr>
              <w:snapToGrid w:val="0"/>
              <w:spacing w:afterLines="50" w:after="120"/>
              <w:contextualSpacing/>
              <w:jc w:val="both"/>
              <w:rPr>
                <w:rFonts w:ascii="Arial" w:hAnsi="Arial" w:cs="Arial"/>
                <w:sz w:val="18"/>
                <w:szCs w:val="18"/>
              </w:rPr>
            </w:pPr>
            <w:r w:rsidRPr="007E48FC">
              <w:rPr>
                <w:rFonts w:ascii="Arial" w:hAnsi="Arial" w:cs="Arial"/>
                <w:sz w:val="18"/>
                <w:szCs w:val="18"/>
              </w:rPr>
              <w:t>Per UE</w:t>
            </w:r>
          </w:p>
        </w:tc>
        <w:tc>
          <w:tcPr>
            <w:tcW w:w="1080" w:type="dxa"/>
            <w:tcBorders>
              <w:top w:val="single" w:sz="4" w:space="0" w:color="auto"/>
              <w:left w:val="single" w:sz="4" w:space="0" w:color="auto"/>
              <w:bottom w:val="single" w:sz="4" w:space="0" w:color="auto"/>
              <w:right w:val="single" w:sz="4" w:space="0" w:color="auto"/>
            </w:tcBorders>
          </w:tcPr>
          <w:p w14:paraId="26AD3861" w14:textId="77E54D01" w:rsidR="00CF77B4" w:rsidRPr="00832DCB" w:rsidRDefault="00832DCB" w:rsidP="00CF77B4">
            <w:pPr>
              <w:autoSpaceDE w:val="0"/>
              <w:autoSpaceDN w:val="0"/>
              <w:adjustRightInd w:val="0"/>
              <w:snapToGrid w:val="0"/>
              <w:spacing w:afterLines="50" w:after="120"/>
              <w:contextualSpacing/>
              <w:jc w:val="both"/>
              <w:rPr>
                <w:rFonts w:ascii="Arial" w:hAnsi="Arial" w:cs="Arial"/>
                <w:sz w:val="18"/>
                <w:szCs w:val="18"/>
              </w:rPr>
            </w:pPr>
            <w:r w:rsidRPr="00832DCB">
              <w:rPr>
                <w:rFonts w:ascii="Arial" w:hAnsi="Arial" w:cs="Arial"/>
                <w:sz w:val="18"/>
                <w:szCs w:val="18"/>
              </w:rPr>
              <w:t>No</w:t>
            </w:r>
          </w:p>
        </w:tc>
        <w:tc>
          <w:tcPr>
            <w:tcW w:w="1080" w:type="dxa"/>
            <w:tcBorders>
              <w:top w:val="single" w:sz="4" w:space="0" w:color="auto"/>
              <w:left w:val="single" w:sz="4" w:space="0" w:color="auto"/>
              <w:bottom w:val="single" w:sz="4" w:space="0" w:color="auto"/>
              <w:right w:val="single" w:sz="4" w:space="0" w:color="auto"/>
            </w:tcBorders>
          </w:tcPr>
          <w:p w14:paraId="5E58A8F1" w14:textId="63B3E5D2" w:rsidR="00CF77B4" w:rsidRPr="00CF77B4" w:rsidRDefault="00832DCB" w:rsidP="00CF77B4">
            <w:pPr>
              <w:autoSpaceDE w:val="0"/>
              <w:autoSpaceDN w:val="0"/>
              <w:adjustRightInd w:val="0"/>
              <w:snapToGrid w:val="0"/>
              <w:spacing w:afterLines="50" w:after="120"/>
              <w:contextualSpacing/>
              <w:jc w:val="both"/>
              <w:rPr>
                <w:rFonts w:ascii="Arial" w:hAnsi="Arial" w:cs="Arial"/>
                <w:sz w:val="18"/>
                <w:szCs w:val="18"/>
              </w:rPr>
            </w:pPr>
            <w:r w:rsidRPr="00832DCB">
              <w:rPr>
                <w:rFonts w:ascii="Arial" w:hAnsi="Arial" w:cs="Arial"/>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0A561F3D" w14:textId="77777777"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
        </w:tc>
        <w:tc>
          <w:tcPr>
            <w:tcW w:w="2039" w:type="dxa"/>
            <w:tcBorders>
              <w:top w:val="single" w:sz="4" w:space="0" w:color="auto"/>
              <w:left w:val="single" w:sz="4" w:space="0" w:color="auto"/>
              <w:bottom w:val="single" w:sz="4" w:space="0" w:color="auto"/>
              <w:right w:val="single" w:sz="4" w:space="0" w:color="auto"/>
            </w:tcBorders>
          </w:tcPr>
          <w:p w14:paraId="3219581D"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required to support FG 6-1.</w:t>
            </w:r>
          </w:p>
          <w:p w14:paraId="115621FC"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allowed to support FG 28-1.</w:t>
            </w:r>
          </w:p>
          <w:p w14:paraId="30628508"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The specifications for a UE supporting FG 28-1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also apply for a UE supporting this FG (FG 48-1) unless stated otherwise.</w:t>
            </w:r>
          </w:p>
          <w:p w14:paraId="24F91A0A" w14:textId="4E965E7E"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 xml:space="preserve">It is up to RAN2 whether/how to capture the capabilities for early indication of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in Msg 3 and Msg A.</w:t>
            </w:r>
          </w:p>
        </w:tc>
        <w:tc>
          <w:tcPr>
            <w:tcW w:w="1276" w:type="dxa"/>
            <w:tcBorders>
              <w:top w:val="single" w:sz="4" w:space="0" w:color="auto"/>
              <w:left w:val="single" w:sz="4" w:space="0" w:color="auto"/>
              <w:bottom w:val="single" w:sz="4" w:space="0" w:color="auto"/>
              <w:right w:val="single" w:sz="4" w:space="0" w:color="auto"/>
            </w:tcBorders>
          </w:tcPr>
          <w:p w14:paraId="79B3F8C3"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Optional with capability </w:t>
            </w:r>
            <w:proofErr w:type="gramStart"/>
            <w:r w:rsidRPr="00CF77B4">
              <w:rPr>
                <w:rFonts w:ascii="Arial" w:hAnsi="Arial" w:cs="Arial"/>
                <w:sz w:val="18"/>
                <w:szCs w:val="18"/>
              </w:rPr>
              <w:t>signaling</w:t>
            </w:r>
            <w:proofErr w:type="gramEnd"/>
          </w:p>
          <w:p w14:paraId="0368B1ED" w14:textId="085B4DC0"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 xml:space="preserve">UEs supporting Rel-18 </w:t>
            </w:r>
            <w:proofErr w:type="spellStart"/>
            <w:r w:rsidRPr="00CF77B4">
              <w:rPr>
                <w:rFonts w:ascii="Arial" w:hAnsi="Arial" w:cs="Arial"/>
                <w:sz w:val="18"/>
                <w:szCs w:val="18"/>
              </w:rPr>
              <w:t>eRedCap</w:t>
            </w:r>
            <w:proofErr w:type="spellEnd"/>
            <w:r w:rsidRPr="00CF77B4">
              <w:rPr>
                <w:rFonts w:ascii="Arial" w:hAnsi="Arial" w:cs="Arial"/>
                <w:sz w:val="18"/>
                <w:szCs w:val="18"/>
              </w:rPr>
              <w:t xml:space="preserve"> UE complexity reduction feature(s) indicate support of this FG instead of FG 28-1 (supportOfRedCap-r17).</w:t>
            </w:r>
          </w:p>
        </w:tc>
      </w:tr>
      <w:tr w:rsidR="00885F0B" w:rsidRPr="000256A2" w14:paraId="332E6649" w14:textId="77777777" w:rsidTr="006F1697">
        <w:trPr>
          <w:trHeight w:val="20"/>
        </w:trPr>
        <w:tc>
          <w:tcPr>
            <w:tcW w:w="1130" w:type="dxa"/>
            <w:tcBorders>
              <w:top w:val="single" w:sz="4" w:space="0" w:color="auto"/>
              <w:left w:val="single" w:sz="4" w:space="0" w:color="auto"/>
              <w:bottom w:val="single" w:sz="4" w:space="0" w:color="auto"/>
              <w:right w:val="single" w:sz="4" w:space="0" w:color="auto"/>
            </w:tcBorders>
          </w:tcPr>
          <w:p w14:paraId="1AA8317C" w14:textId="0627EA92"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 xml:space="preserve">48. </w:t>
            </w:r>
            <w:proofErr w:type="spellStart"/>
            <w:r w:rsidRPr="006F1697">
              <w:rPr>
                <w:rFonts w:ascii="Arial" w:hAnsi="Arial" w:cs="Arial"/>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417F257C" w14:textId="445E9551"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48-2</w:t>
            </w:r>
          </w:p>
        </w:tc>
        <w:tc>
          <w:tcPr>
            <w:tcW w:w="1559" w:type="dxa"/>
            <w:tcBorders>
              <w:top w:val="single" w:sz="4" w:space="0" w:color="auto"/>
              <w:left w:val="single" w:sz="4" w:space="0" w:color="auto"/>
              <w:bottom w:val="single" w:sz="4" w:space="0" w:color="auto"/>
              <w:right w:val="single" w:sz="4" w:space="0" w:color="auto"/>
            </w:tcBorders>
          </w:tcPr>
          <w:p w14:paraId="45CDCBCE" w14:textId="7B9319B1"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proofErr w:type="spellStart"/>
            <w:r w:rsidRPr="006F1697">
              <w:rPr>
                <w:rFonts w:ascii="Arial" w:hAnsi="Arial" w:cs="Arial"/>
                <w:sz w:val="18"/>
                <w:szCs w:val="18"/>
              </w:rPr>
              <w:t>RedCap</w:t>
            </w:r>
            <w:proofErr w:type="spellEnd"/>
            <w:r w:rsidRPr="006F1697">
              <w:rPr>
                <w:rFonts w:ascii="Arial" w:hAnsi="Arial" w:cs="Arial"/>
                <w:sz w:val="18"/>
                <w:szCs w:val="18"/>
              </w:rPr>
              <w:t xml:space="preserve"> UE with reduced peak data rate without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00B76B43" w14:textId="41B88697" w:rsidR="00885F0B"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The capabilities of FG 48-2 are the same as for FG 48-1 except that</w:t>
            </w:r>
            <w:r>
              <w:rPr>
                <w:rFonts w:ascii="Arial" w:hAnsi="Arial" w:cs="Arial"/>
                <w:sz w:val="18"/>
                <w:szCs w:val="18"/>
              </w:rPr>
              <w:t>,</w:t>
            </w:r>
          </w:p>
          <w:p w14:paraId="1E48B497" w14:textId="77777777" w:rsidR="00885F0B" w:rsidRDefault="00885F0B" w:rsidP="00885F0B">
            <w:pPr>
              <w:autoSpaceDE w:val="0"/>
              <w:autoSpaceDN w:val="0"/>
              <w:adjustRightInd w:val="0"/>
              <w:snapToGrid w:val="0"/>
              <w:spacing w:afterLines="50" w:after="120"/>
              <w:contextualSpacing/>
              <w:jc w:val="both"/>
              <w:rPr>
                <w:rFonts w:ascii="Arial" w:hAnsi="Arial" w:cs="Arial"/>
                <w:sz w:val="18"/>
                <w:szCs w:val="18"/>
              </w:rPr>
            </w:pPr>
          </w:p>
          <w:p w14:paraId="0A3B033C" w14:textId="0C730937" w:rsidR="00885F0B" w:rsidRDefault="00885F0B" w:rsidP="00885F0B">
            <w:pPr>
              <w:autoSpaceDE w:val="0"/>
              <w:autoSpaceDN w:val="0"/>
              <w:adjustRightInd w:val="0"/>
              <w:snapToGrid w:val="0"/>
              <w:spacing w:afterLines="50" w:after="120"/>
              <w:contextualSpacing/>
              <w:jc w:val="both"/>
              <w:rPr>
                <w:rFonts w:ascii="Arial" w:hAnsi="Arial" w:cs="Arial"/>
                <w:sz w:val="18"/>
                <w:szCs w:val="18"/>
              </w:rPr>
            </w:pPr>
            <w:r w:rsidRPr="00574C15">
              <w:rPr>
                <w:rFonts w:ascii="Arial" w:hAnsi="Arial" w:cs="Arial"/>
                <w:sz w:val="18"/>
                <w:szCs w:val="18"/>
              </w:rPr>
              <w:t xml:space="preserve">Component 11 in FG 48-1 does not apply and DL/UL peak data rate target of 10 Mbps corresponding to </w:t>
            </w:r>
            <w:proofErr w:type="spellStart"/>
            <w:r w:rsidRPr="00574C15">
              <w:rPr>
                <w:rFonts w:ascii="Arial" w:hAnsi="Arial" w:cs="Arial"/>
                <w:sz w:val="18"/>
                <w:szCs w:val="18"/>
              </w:rPr>
              <w:t>vLayers·Qm·f</w:t>
            </w:r>
            <w:proofErr w:type="spellEnd"/>
            <w:r w:rsidRPr="00574C15">
              <w:rPr>
                <w:rFonts w:ascii="Arial" w:hAnsi="Arial" w:cs="Arial"/>
                <w:sz w:val="18"/>
                <w:szCs w:val="18"/>
              </w:rPr>
              <w:t xml:space="preserve"> = 0.75 when </w:t>
            </w:r>
            <w:proofErr w:type="spellStart"/>
            <w:r w:rsidRPr="00574C15">
              <w:rPr>
                <w:rFonts w:ascii="Arial" w:hAnsi="Arial" w:cs="Arial"/>
                <w:sz w:val="18"/>
                <w:szCs w:val="18"/>
              </w:rPr>
              <w:t>vLayers</w:t>
            </w:r>
            <w:proofErr w:type="spellEnd"/>
            <w:r w:rsidRPr="00574C15">
              <w:rPr>
                <w:rFonts w:ascii="Arial" w:hAnsi="Arial" w:cs="Arial"/>
                <w:sz w:val="18"/>
                <w:szCs w:val="18"/>
              </w:rPr>
              <w:t xml:space="preserve"> = 1 and </w:t>
            </w:r>
            <w:proofErr w:type="spellStart"/>
            <w:r w:rsidRPr="00574C15">
              <w:rPr>
                <w:rFonts w:ascii="Arial" w:hAnsi="Arial" w:cs="Arial"/>
                <w:sz w:val="18"/>
                <w:szCs w:val="18"/>
              </w:rPr>
              <w:t>vLayers·Qm·f</w:t>
            </w:r>
            <w:proofErr w:type="spellEnd"/>
            <w:r w:rsidRPr="00574C15">
              <w:rPr>
                <w:rFonts w:ascii="Arial" w:hAnsi="Arial" w:cs="Arial"/>
                <w:sz w:val="18"/>
                <w:szCs w:val="18"/>
              </w:rPr>
              <w:t xml:space="preserve"> = 0.8 when </w:t>
            </w:r>
            <w:proofErr w:type="spellStart"/>
            <w:r w:rsidRPr="00574C15">
              <w:rPr>
                <w:rFonts w:ascii="Arial" w:hAnsi="Arial" w:cs="Arial"/>
                <w:sz w:val="18"/>
                <w:szCs w:val="18"/>
              </w:rPr>
              <w:t>vLayers</w:t>
            </w:r>
            <w:proofErr w:type="spellEnd"/>
            <w:r w:rsidRPr="00574C15">
              <w:rPr>
                <w:rFonts w:ascii="Arial" w:hAnsi="Arial" w:cs="Arial"/>
                <w:sz w:val="18"/>
                <w:szCs w:val="18"/>
              </w:rPr>
              <w:t xml:space="preserve"> = 2, </w:t>
            </w:r>
          </w:p>
          <w:p w14:paraId="757035D6" w14:textId="77777777" w:rsidR="00885F0B" w:rsidRDefault="00885F0B" w:rsidP="00885F0B">
            <w:pPr>
              <w:autoSpaceDE w:val="0"/>
              <w:autoSpaceDN w:val="0"/>
              <w:adjustRightInd w:val="0"/>
              <w:snapToGrid w:val="0"/>
              <w:spacing w:afterLines="50" w:after="120"/>
              <w:contextualSpacing/>
              <w:jc w:val="both"/>
              <w:rPr>
                <w:rFonts w:ascii="Arial" w:hAnsi="Arial" w:cs="Arial"/>
                <w:sz w:val="18"/>
                <w:szCs w:val="18"/>
              </w:rPr>
            </w:pPr>
          </w:p>
          <w:p w14:paraId="554D9043" w14:textId="16D5DCB5"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and </w:t>
            </w:r>
            <w:r w:rsidRPr="006F1697">
              <w:rPr>
                <w:rFonts w:ascii="Arial" w:hAnsi="Arial" w:cs="Arial"/>
                <w:sz w:val="18"/>
                <w:szCs w:val="18"/>
              </w:rPr>
              <w:t>the following restriction does not apply:</w:t>
            </w:r>
          </w:p>
          <w:p w14:paraId="1BA44903" w14:textId="77777777"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p>
          <w:p w14:paraId="0891B66F" w14:textId="77777777"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lastRenderedPageBreak/>
              <w:t>12. Maximum number of PDSCH/PUSCH PRBs that can be scheduled for unicast per slot of 25 PRBs for 15 kHz SCS and 12 PRBs for 30 kHz SCS</w:t>
            </w:r>
          </w:p>
          <w:p w14:paraId="6EFE70B2" w14:textId="77777777" w:rsidR="0002705E" w:rsidRPr="0002705E" w:rsidRDefault="00885F0B" w:rsidP="0002705E">
            <w:pPr>
              <w:snapToGrid w:val="0"/>
              <w:spacing w:afterLines="50" w:after="120"/>
              <w:contextualSpacing/>
              <w:jc w:val="both"/>
              <w:rPr>
                <w:rFonts w:ascii="Arial" w:hAnsi="Arial" w:cs="Arial"/>
                <w:color w:val="FF0000"/>
                <w:sz w:val="18"/>
                <w:szCs w:val="18"/>
              </w:rPr>
            </w:pPr>
            <w:r>
              <w:rPr>
                <w:rFonts w:ascii="Arial" w:hAnsi="Arial" w:cs="Arial"/>
                <w:strike/>
                <w:color w:val="FF0000"/>
                <w:sz w:val="18"/>
                <w:szCs w:val="18"/>
              </w:rPr>
              <w:br/>
            </w:r>
            <w:r w:rsidR="0002705E" w:rsidRPr="0002705E">
              <w:rPr>
                <w:rFonts w:ascii="Arial" w:hAnsi="Arial" w:cs="Arial"/>
                <w:color w:val="FF0000"/>
                <w:sz w:val="18"/>
                <w:szCs w:val="18"/>
              </w:rPr>
              <w:t xml:space="preserve">13. Relaxed processing timeline of 1/0.5 </w:t>
            </w:r>
            <w:proofErr w:type="spellStart"/>
            <w:r w:rsidR="0002705E" w:rsidRPr="0002705E">
              <w:rPr>
                <w:rFonts w:ascii="Arial" w:hAnsi="Arial" w:cs="Arial"/>
                <w:color w:val="FF0000"/>
                <w:sz w:val="18"/>
                <w:szCs w:val="18"/>
              </w:rPr>
              <w:t>ms</w:t>
            </w:r>
            <w:proofErr w:type="spellEnd"/>
            <w:r w:rsidR="0002705E" w:rsidRPr="0002705E">
              <w:rPr>
                <w:rFonts w:ascii="Arial" w:hAnsi="Arial" w:cs="Arial"/>
                <w:color w:val="FF0000"/>
                <w:sz w:val="18"/>
                <w:szCs w:val="18"/>
              </w:rPr>
              <w:t xml:space="preserve"> for 15/30 kHz SCS when the RAR PDSCH and </w:t>
            </w:r>
            <w:proofErr w:type="spellStart"/>
            <w:r w:rsidR="0002705E" w:rsidRPr="0002705E">
              <w:rPr>
                <w:rFonts w:ascii="Arial" w:hAnsi="Arial" w:cs="Arial"/>
                <w:color w:val="FF0000"/>
                <w:sz w:val="18"/>
                <w:szCs w:val="18"/>
              </w:rPr>
              <w:t>MsgB</w:t>
            </w:r>
            <w:proofErr w:type="spellEnd"/>
            <w:r w:rsidR="0002705E" w:rsidRPr="0002705E">
              <w:rPr>
                <w:rFonts w:ascii="Arial" w:hAnsi="Arial" w:cs="Arial"/>
                <w:color w:val="FF0000"/>
                <w:sz w:val="18"/>
                <w:szCs w:val="18"/>
              </w:rPr>
              <w:t xml:space="preserve"> PDSCH (if supported) is larger than 25/12 PRBs for 15/30 kHz SCS.</w:t>
            </w:r>
          </w:p>
          <w:p w14:paraId="3F8A195B" w14:textId="77777777" w:rsidR="0002705E" w:rsidRPr="0002705E" w:rsidRDefault="0002705E" w:rsidP="0002705E">
            <w:pPr>
              <w:snapToGrid w:val="0"/>
              <w:spacing w:afterLines="50" w:after="120"/>
              <w:contextualSpacing/>
              <w:jc w:val="both"/>
              <w:rPr>
                <w:rFonts w:ascii="Arial" w:hAnsi="Arial" w:cs="Arial"/>
                <w:color w:val="FF0000"/>
                <w:sz w:val="18"/>
                <w:szCs w:val="18"/>
              </w:rPr>
            </w:pPr>
          </w:p>
          <w:p w14:paraId="6CFA9777" w14:textId="77777777" w:rsidR="0002705E" w:rsidRPr="0002705E" w:rsidRDefault="0002705E" w:rsidP="0002705E">
            <w:pPr>
              <w:snapToGrid w:val="0"/>
              <w:spacing w:afterLines="50" w:after="120"/>
              <w:contextualSpacing/>
              <w:jc w:val="both"/>
              <w:rPr>
                <w:rFonts w:ascii="Arial" w:hAnsi="Arial" w:cs="Arial"/>
                <w:color w:val="FF0000"/>
                <w:sz w:val="18"/>
                <w:szCs w:val="18"/>
              </w:rPr>
            </w:pPr>
            <w:r w:rsidRPr="0002705E">
              <w:rPr>
                <w:rFonts w:ascii="Arial" w:hAnsi="Arial" w:cs="Arial"/>
                <w:color w:val="FF0000"/>
                <w:sz w:val="18"/>
                <w:szCs w:val="18"/>
              </w:rPr>
              <w:t>15. Maximum number of Msg4 PDSCH PRBs that can be [decoded/scheduled] and maximum number of Msg 3 PUSCH PRBs and Msg A PUSCH PRBs (if supported) that can be [transmitted/scheduled] is 25 PRBs for 15 kHz SCS and is 12 PRBs for 30 kHz SCS.</w:t>
            </w:r>
          </w:p>
          <w:p w14:paraId="64174D3A" w14:textId="77777777" w:rsidR="0002705E" w:rsidRPr="00964EB7" w:rsidRDefault="0002705E" w:rsidP="0002705E">
            <w:pPr>
              <w:snapToGrid w:val="0"/>
              <w:spacing w:afterLines="50" w:after="120"/>
              <w:contextualSpacing/>
              <w:jc w:val="both"/>
              <w:rPr>
                <w:rFonts w:ascii="Arial" w:hAnsi="Arial" w:cs="Arial"/>
                <w:sz w:val="18"/>
                <w:szCs w:val="18"/>
              </w:rPr>
            </w:pPr>
          </w:p>
          <w:p w14:paraId="36B927CC" w14:textId="32364A36" w:rsidR="00885F0B" w:rsidRPr="00AC449E" w:rsidRDefault="00885F0B" w:rsidP="00885F0B">
            <w:pPr>
              <w:snapToGrid w:val="0"/>
              <w:spacing w:afterLines="50" w:after="120"/>
              <w:contextualSpacing/>
              <w:jc w:val="both"/>
              <w:rPr>
                <w:rFonts w:ascii="Arial" w:hAnsi="Arial" w:cs="Arial"/>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83899A5" w14:textId="67EF48DE"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lastRenderedPageBreak/>
              <w:t>48-1</w:t>
            </w:r>
          </w:p>
        </w:tc>
        <w:tc>
          <w:tcPr>
            <w:tcW w:w="810" w:type="dxa"/>
            <w:tcBorders>
              <w:top w:val="single" w:sz="4" w:space="0" w:color="auto"/>
              <w:left w:val="single" w:sz="4" w:space="0" w:color="auto"/>
              <w:bottom w:val="single" w:sz="4" w:space="0" w:color="auto"/>
              <w:right w:val="single" w:sz="4" w:space="0" w:color="auto"/>
            </w:tcBorders>
          </w:tcPr>
          <w:p w14:paraId="2E6B354B" w14:textId="61CB4AD5"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Y</w:t>
            </w:r>
          </w:p>
        </w:tc>
        <w:tc>
          <w:tcPr>
            <w:tcW w:w="1170" w:type="dxa"/>
            <w:tcBorders>
              <w:top w:val="single" w:sz="4" w:space="0" w:color="auto"/>
              <w:left w:val="single" w:sz="4" w:space="0" w:color="auto"/>
              <w:bottom w:val="single" w:sz="4" w:space="0" w:color="auto"/>
              <w:right w:val="single" w:sz="4" w:space="0" w:color="auto"/>
            </w:tcBorders>
          </w:tcPr>
          <w:p w14:paraId="61E85CE1" w14:textId="77777777"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A400D64" w14:textId="4F02B395"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 xml:space="preserve">Network assumes the UE is not a </w:t>
            </w:r>
            <w:proofErr w:type="spellStart"/>
            <w:r w:rsidRPr="006F1697">
              <w:rPr>
                <w:rFonts w:ascii="Arial" w:hAnsi="Arial" w:cs="Arial"/>
                <w:sz w:val="18"/>
                <w:szCs w:val="18"/>
              </w:rPr>
              <w:t>RedCap</w:t>
            </w:r>
            <w:proofErr w:type="spellEnd"/>
            <w:r w:rsidRPr="006F1697">
              <w:rPr>
                <w:rFonts w:ascii="Arial" w:hAnsi="Arial" w:cs="Arial"/>
                <w:sz w:val="18"/>
                <w:szCs w:val="18"/>
              </w:rPr>
              <w:t xml:space="preserve"> UE with reduced peak data rate without reduced baseband </w:t>
            </w:r>
            <w:r w:rsidRPr="006F1697">
              <w:rPr>
                <w:rFonts w:ascii="Arial" w:hAnsi="Arial" w:cs="Arial"/>
                <w:sz w:val="18"/>
                <w:szCs w:val="18"/>
              </w:rPr>
              <w:lastRenderedPageBreak/>
              <w:t>bandwidth in FR1.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64E6D26" w14:textId="61D0B01C"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7E48FC">
              <w:rPr>
                <w:rFonts w:ascii="Arial" w:hAnsi="Arial" w:cs="Arial"/>
                <w:sz w:val="18"/>
                <w:szCs w:val="18"/>
              </w:rPr>
              <w:lastRenderedPageBreak/>
              <w:t>Per UE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BE3102" w14:textId="2A4628EE"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832DCB">
              <w:rPr>
                <w:rFonts w:ascii="Arial" w:hAnsi="Arial" w:cs="Arial"/>
                <w:sz w:val="18"/>
                <w:szCs w:val="18"/>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6AEA46" w14:textId="035DFE1D"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832DCB">
              <w:rPr>
                <w:rFonts w:ascii="Arial" w:hAnsi="Arial" w:cs="Arial"/>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30AA6363" w14:textId="77777777"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auto"/>
          </w:tcPr>
          <w:p w14:paraId="327B7F0A" w14:textId="77777777" w:rsidR="00885F0B" w:rsidRPr="00CF77B4" w:rsidRDefault="00885F0B" w:rsidP="00885F0B">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required to support FG 6-1.</w:t>
            </w:r>
          </w:p>
          <w:p w14:paraId="46C5738E" w14:textId="77777777" w:rsidR="00885F0B" w:rsidRPr="00CF77B4" w:rsidRDefault="00885F0B" w:rsidP="00885F0B">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allowed to support FG 28-1.</w:t>
            </w:r>
          </w:p>
          <w:p w14:paraId="1FEEEF05" w14:textId="77777777" w:rsidR="00885F0B" w:rsidRPr="00CF77B4" w:rsidRDefault="00885F0B" w:rsidP="00885F0B">
            <w:pPr>
              <w:snapToGrid w:val="0"/>
              <w:spacing w:afterLines="50" w:after="120"/>
              <w:contextualSpacing/>
              <w:jc w:val="both"/>
              <w:rPr>
                <w:rFonts w:ascii="Arial" w:hAnsi="Arial" w:cs="Arial"/>
                <w:sz w:val="18"/>
                <w:szCs w:val="18"/>
              </w:rPr>
            </w:pPr>
            <w:r w:rsidRPr="00CF77B4">
              <w:rPr>
                <w:rFonts w:ascii="Arial" w:hAnsi="Arial" w:cs="Arial"/>
                <w:sz w:val="18"/>
                <w:szCs w:val="18"/>
              </w:rPr>
              <w:t>The specifications for a UE supporting FG 28-1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also </w:t>
            </w:r>
            <w:r w:rsidRPr="00CF77B4">
              <w:rPr>
                <w:rFonts w:ascii="Arial" w:hAnsi="Arial" w:cs="Arial"/>
                <w:sz w:val="18"/>
                <w:szCs w:val="18"/>
              </w:rPr>
              <w:lastRenderedPageBreak/>
              <w:t>apply for a UE supporting this FG (FG 48-1) unless stated otherwise.</w:t>
            </w:r>
          </w:p>
          <w:p w14:paraId="19CDE494" w14:textId="0B893DEF"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1EFEF" w14:textId="3B712B4D"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lastRenderedPageBreak/>
              <w:t>Optional with capability signaling</w:t>
            </w:r>
          </w:p>
        </w:tc>
      </w:tr>
      <w:tr w:rsidR="006A4CB0" w:rsidRPr="000256A2" w14:paraId="42527E38" w14:textId="77777777" w:rsidTr="00454A1C">
        <w:trPr>
          <w:trHeight w:val="566"/>
        </w:trPr>
        <w:tc>
          <w:tcPr>
            <w:tcW w:w="1130" w:type="dxa"/>
            <w:tcBorders>
              <w:top w:val="single" w:sz="4" w:space="0" w:color="auto"/>
              <w:left w:val="single" w:sz="4" w:space="0" w:color="auto"/>
              <w:bottom w:val="single" w:sz="4" w:space="0" w:color="auto"/>
              <w:right w:val="single" w:sz="4" w:space="0" w:color="auto"/>
            </w:tcBorders>
          </w:tcPr>
          <w:p w14:paraId="08A37AE0" w14:textId="5062045A" w:rsidR="006A4CB0" w:rsidRPr="00501B04" w:rsidRDefault="006A4CB0" w:rsidP="006A4CB0">
            <w:pPr>
              <w:keepNext/>
              <w:keepLines/>
              <w:spacing w:after="0" w:line="240" w:lineRule="auto"/>
              <w:rPr>
                <w:rFonts w:ascii="Arial" w:hAnsi="Arial" w:cs="Arial"/>
                <w:color w:val="FF0000"/>
                <w:sz w:val="18"/>
                <w:szCs w:val="18"/>
                <w:lang w:eastAsia="ja-JP"/>
              </w:rPr>
            </w:pPr>
            <w:r w:rsidRPr="00501B04">
              <w:rPr>
                <w:rFonts w:ascii="Arial" w:hAnsi="Arial" w:cs="Arial"/>
                <w:color w:val="FF0000"/>
                <w:sz w:val="18"/>
                <w:szCs w:val="18"/>
              </w:rPr>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02AD8B3E" w14:textId="164965AB" w:rsidR="006A4CB0" w:rsidRPr="00501B04" w:rsidRDefault="006A4CB0" w:rsidP="006A4CB0">
            <w:pPr>
              <w:keepNext/>
              <w:keepLines/>
              <w:spacing w:after="0" w:line="240" w:lineRule="auto"/>
              <w:rPr>
                <w:rFonts w:ascii="Arial" w:hAnsi="Arial" w:cs="Arial"/>
                <w:color w:val="FF0000"/>
                <w:sz w:val="18"/>
                <w:szCs w:val="18"/>
                <w:lang w:eastAsia="ja-JP"/>
              </w:rPr>
            </w:pPr>
            <w:r w:rsidRPr="00501B04">
              <w:rPr>
                <w:rFonts w:ascii="Arial" w:hAnsi="Arial" w:cs="Arial"/>
                <w:color w:val="FF0000"/>
                <w:sz w:val="18"/>
                <w:szCs w:val="18"/>
              </w:rPr>
              <w:t>48-</w:t>
            </w:r>
            <w:r w:rsidR="00163175" w:rsidRPr="00501B04">
              <w:rPr>
                <w:rFonts w:ascii="Arial" w:hAnsi="Arial" w:cs="Arial"/>
                <w:color w:val="FF0000"/>
                <w:sz w:val="18"/>
                <w:szCs w:val="18"/>
              </w:rPr>
              <w:t>3</w:t>
            </w:r>
            <w:r w:rsidR="00673B47">
              <w:rPr>
                <w:rFonts w:ascii="Arial" w:hAnsi="Arial" w:cs="Arial"/>
                <w:color w:val="FF0000"/>
                <w:sz w:val="18"/>
                <w:szCs w:val="18"/>
              </w:rPr>
              <w:t>a</w:t>
            </w:r>
          </w:p>
        </w:tc>
        <w:tc>
          <w:tcPr>
            <w:tcW w:w="1559" w:type="dxa"/>
            <w:tcBorders>
              <w:top w:val="single" w:sz="4" w:space="0" w:color="auto"/>
              <w:left w:val="single" w:sz="4" w:space="0" w:color="auto"/>
              <w:bottom w:val="single" w:sz="4" w:space="0" w:color="auto"/>
              <w:right w:val="single" w:sz="4" w:space="0" w:color="auto"/>
            </w:tcBorders>
          </w:tcPr>
          <w:p w14:paraId="56C36EE9" w14:textId="3C7AA065" w:rsidR="006A4CB0" w:rsidRPr="00501B04" w:rsidRDefault="006A4CB0" w:rsidP="006A4CB0">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MBS for </w:t>
            </w:r>
            <w:proofErr w:type="spellStart"/>
            <w:r w:rsidR="00501B04" w:rsidRPr="00501B04">
              <w:rPr>
                <w:rFonts w:ascii="Arial" w:hAnsi="Arial" w:cs="Arial"/>
                <w:color w:val="FF0000"/>
                <w:sz w:val="18"/>
                <w:szCs w:val="18"/>
              </w:rPr>
              <w:t>RedCap</w:t>
            </w:r>
            <w:proofErr w:type="spellEnd"/>
            <w:r w:rsidR="00501B04" w:rsidRPr="00501B04">
              <w:rPr>
                <w:rFonts w:ascii="Arial" w:hAnsi="Arial" w:cs="Arial"/>
                <w:color w:val="FF0000"/>
                <w:sz w:val="18"/>
                <w:szCs w:val="18"/>
              </w:rPr>
              <w:t xml:space="preserve"> UE with reduced peak data rate and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4E9A5A89" w14:textId="2797AA7C" w:rsidR="006A4CB0" w:rsidRPr="00EC5758" w:rsidRDefault="006A4CB0"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EC5758">
              <w:rPr>
                <w:rFonts w:ascii="Arial" w:hAnsi="Arial" w:cs="Arial"/>
                <w:color w:val="FF0000"/>
                <w:sz w:val="18"/>
                <w:szCs w:val="18"/>
              </w:rPr>
              <w:t xml:space="preserve">1.Support broadcast MCCH/MTCH for </w:t>
            </w:r>
            <w:proofErr w:type="spellStart"/>
            <w:r w:rsidRPr="00EC5758">
              <w:rPr>
                <w:rFonts w:ascii="Arial" w:hAnsi="Arial" w:cs="Arial"/>
                <w:color w:val="FF0000"/>
                <w:sz w:val="18"/>
                <w:szCs w:val="18"/>
              </w:rPr>
              <w:t>eRedcap</w:t>
            </w:r>
            <w:proofErr w:type="spellEnd"/>
            <w:r w:rsidRPr="00EC5758">
              <w:rPr>
                <w:rFonts w:ascii="Arial" w:hAnsi="Arial" w:cs="Arial"/>
                <w:color w:val="FF0000"/>
                <w:sz w:val="18"/>
                <w:szCs w:val="18"/>
              </w:rPr>
              <w:t xml:space="preserve"> UE in RRC_IDLE/RRC_INACTIVE/RRC_CONNECTED states</w:t>
            </w:r>
          </w:p>
          <w:p w14:paraId="2E9D97C9" w14:textId="0ACD40DD" w:rsidR="006A4CB0" w:rsidRPr="00EC5758" w:rsidRDefault="006A4CB0"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EC5758">
              <w:rPr>
                <w:rFonts w:ascii="Arial" w:hAnsi="Arial" w:cs="Arial"/>
                <w:color w:val="FF0000"/>
                <w:sz w:val="18"/>
                <w:szCs w:val="18"/>
              </w:rPr>
              <w:t>2. Support multicast MTCH in RRC_CONNECTED state</w:t>
            </w:r>
            <w:r w:rsidR="00651DA2">
              <w:rPr>
                <w:rFonts w:ascii="Arial" w:hAnsi="Arial" w:cs="Arial"/>
                <w:color w:val="FF0000"/>
                <w:sz w:val="18"/>
                <w:szCs w:val="18"/>
              </w:rPr>
              <w:t xml:space="preserve"> with </w:t>
            </w:r>
            <w:r w:rsidR="00651DA2" w:rsidRPr="00651DA2">
              <w:rPr>
                <w:rFonts w:ascii="Arial" w:hAnsi="Arial" w:cs="Arial"/>
                <w:color w:val="FF0000"/>
                <w:sz w:val="18"/>
                <w:szCs w:val="18"/>
              </w:rPr>
              <w:t>the number of PRBs scheduled in DCI is not larger than 25/15 PRBs for 15/30 kHz SCS (irrespective of whether HARQ feedback is enabled or disabled).</w:t>
            </w:r>
          </w:p>
          <w:p w14:paraId="6B52D226" w14:textId="7F1BC49B" w:rsidR="006A4CB0" w:rsidRDefault="0002535C"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w:t>
            </w:r>
            <w:r w:rsidR="006A4CB0" w:rsidRPr="00EC5758">
              <w:rPr>
                <w:rFonts w:ascii="Arial" w:hAnsi="Arial" w:cs="Arial"/>
                <w:color w:val="FF0000"/>
                <w:sz w:val="18"/>
                <w:szCs w:val="18"/>
              </w:rPr>
              <w:t>3. Support multicast MCCH/MTCH in RRC_INACTIVE</w:t>
            </w:r>
            <w:r w:rsidR="00AD7A3D">
              <w:rPr>
                <w:rFonts w:ascii="Arial" w:hAnsi="Arial" w:cs="Arial"/>
                <w:color w:val="FF0000"/>
                <w:sz w:val="18"/>
                <w:szCs w:val="18"/>
              </w:rPr>
              <w:t xml:space="preserve"> state</w:t>
            </w:r>
            <w:r>
              <w:rPr>
                <w:rFonts w:ascii="Arial" w:hAnsi="Arial" w:cs="Arial"/>
                <w:color w:val="FF0000"/>
                <w:sz w:val="18"/>
                <w:szCs w:val="18"/>
              </w:rPr>
              <w:t>]</w:t>
            </w:r>
          </w:p>
          <w:p w14:paraId="2282D2FD" w14:textId="1740C709" w:rsidR="006A4CB0" w:rsidRPr="00EC5758" w:rsidRDefault="006A4CB0"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FE5056F" w14:textId="77777777" w:rsidR="006A4CB0" w:rsidRPr="00EC5758" w:rsidRDefault="006A4CB0" w:rsidP="006A4CB0">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600E3EC6" w14:textId="393F77B2" w:rsidR="006A4CB0" w:rsidRPr="00EC5758" w:rsidRDefault="006A4CB0" w:rsidP="006A4CB0">
            <w:pPr>
              <w:keepNext/>
              <w:keepLines/>
              <w:spacing w:after="0" w:line="240" w:lineRule="auto"/>
              <w:rPr>
                <w:rFonts w:ascii="Arial" w:eastAsia="SimSun" w:hAnsi="Arial" w:cs="Arial"/>
                <w:color w:val="FF0000"/>
                <w:sz w:val="18"/>
                <w:szCs w:val="18"/>
                <w:lang w:eastAsia="zh-CN"/>
              </w:rPr>
            </w:pPr>
            <w:r w:rsidRPr="00EC5758">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D8B2EC3" w14:textId="77777777" w:rsidR="006A4CB0" w:rsidRPr="00EC5758" w:rsidRDefault="006A4CB0" w:rsidP="006A4CB0">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F8DB9D7" w14:textId="77777777" w:rsidR="006A4CB0" w:rsidRPr="00EC5758" w:rsidRDefault="006A4CB0" w:rsidP="006A4CB0">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B1F667C" w14:textId="6B9C7437" w:rsidR="006A4CB0" w:rsidRPr="00EC5758" w:rsidRDefault="006A4CB0" w:rsidP="006A4CB0">
            <w:pPr>
              <w:keepNext/>
              <w:keepLines/>
              <w:spacing w:after="0" w:line="240" w:lineRule="auto"/>
              <w:rPr>
                <w:rFonts w:ascii="Arial" w:hAnsi="Arial" w:cs="Arial"/>
                <w:color w:val="FF0000"/>
                <w:sz w:val="18"/>
                <w:szCs w:val="18"/>
                <w:lang w:eastAsia="ja-JP"/>
              </w:rPr>
            </w:pPr>
            <w:r w:rsidRPr="00EC5758">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ABAD23" w14:textId="6C235C43" w:rsidR="006A4CB0" w:rsidRPr="00EC5758" w:rsidRDefault="006A4CB0" w:rsidP="006A4CB0">
            <w:pPr>
              <w:keepNext/>
              <w:keepLines/>
              <w:spacing w:after="0" w:line="240" w:lineRule="auto"/>
              <w:rPr>
                <w:rFonts w:ascii="Arial" w:hAnsi="Arial" w:cs="Arial"/>
                <w:color w:val="FF0000"/>
                <w:sz w:val="18"/>
                <w:szCs w:val="18"/>
              </w:rPr>
            </w:pPr>
            <w:r w:rsidRPr="00EC5758">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1E0EEE" w14:textId="239760F7" w:rsidR="006A4CB0" w:rsidRPr="00EC5758" w:rsidRDefault="006A4CB0" w:rsidP="006A4CB0">
            <w:pPr>
              <w:keepNext/>
              <w:keepLines/>
              <w:spacing w:after="0" w:line="240" w:lineRule="auto"/>
              <w:rPr>
                <w:rFonts w:ascii="Arial" w:hAnsi="Arial" w:cs="Arial"/>
                <w:color w:val="FF0000"/>
                <w:sz w:val="18"/>
                <w:szCs w:val="18"/>
              </w:rPr>
            </w:pPr>
            <w:r w:rsidRPr="00EC5758">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6B2F73A2" w14:textId="77777777" w:rsidR="006A4CB0" w:rsidRPr="00EC5758" w:rsidRDefault="006A4CB0" w:rsidP="006A4CB0">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16741061" w14:textId="7827F459" w:rsidR="006A4CB0" w:rsidRPr="00C152A6" w:rsidRDefault="006A4CB0" w:rsidP="006A4CB0">
            <w:pPr>
              <w:keepNext/>
              <w:keepLines/>
              <w:spacing w:after="0" w:line="240" w:lineRule="auto"/>
              <w:rPr>
                <w:rFonts w:ascii="Arial" w:eastAsia="SimSun" w:hAnsi="Arial" w:cs="Arial"/>
                <w:color w:val="FF0000"/>
                <w:sz w:val="18"/>
                <w:szCs w:val="18"/>
                <w:highlight w:val="yellow"/>
                <w:lang w:val="en-GB"/>
              </w:rPr>
            </w:pPr>
          </w:p>
        </w:tc>
        <w:tc>
          <w:tcPr>
            <w:tcW w:w="1276" w:type="dxa"/>
            <w:tcBorders>
              <w:top w:val="single" w:sz="4" w:space="0" w:color="auto"/>
              <w:left w:val="single" w:sz="4" w:space="0" w:color="auto"/>
              <w:bottom w:val="single" w:sz="4" w:space="0" w:color="auto"/>
              <w:right w:val="single" w:sz="4" w:space="0" w:color="auto"/>
            </w:tcBorders>
          </w:tcPr>
          <w:p w14:paraId="7DA51CE5" w14:textId="016FA97E" w:rsidR="006A4CB0" w:rsidRPr="001A218F" w:rsidRDefault="006A4CB0" w:rsidP="006A4CB0">
            <w:pPr>
              <w:keepNext/>
              <w:keepLines/>
              <w:spacing w:after="0" w:line="240" w:lineRule="auto"/>
              <w:rPr>
                <w:rFonts w:ascii="Arial" w:hAnsi="Arial" w:cs="Arial"/>
                <w:sz w:val="18"/>
                <w:szCs w:val="18"/>
              </w:rPr>
            </w:pPr>
            <w:r w:rsidRPr="00713B88">
              <w:rPr>
                <w:rFonts w:ascii="Arial" w:hAnsi="Arial" w:cs="Arial"/>
                <w:color w:val="FF0000"/>
                <w:sz w:val="18"/>
                <w:szCs w:val="18"/>
              </w:rPr>
              <w:t>Optional</w:t>
            </w:r>
            <w:r w:rsidRPr="00713B88">
              <w:rPr>
                <w:rFonts w:ascii="Arial" w:hAnsi="Arial" w:cs="Arial"/>
                <w:color w:val="FF0000"/>
                <w:sz w:val="18"/>
                <w:szCs w:val="18"/>
                <w:lang w:eastAsia="ja-JP"/>
              </w:rPr>
              <w:t xml:space="preserve"> with capability signaling</w:t>
            </w:r>
          </w:p>
        </w:tc>
      </w:tr>
      <w:tr w:rsidR="00E567F3" w:rsidRPr="000256A2" w14:paraId="094D4A66" w14:textId="77777777" w:rsidTr="00454A1C">
        <w:trPr>
          <w:trHeight w:val="566"/>
        </w:trPr>
        <w:tc>
          <w:tcPr>
            <w:tcW w:w="1130" w:type="dxa"/>
            <w:tcBorders>
              <w:top w:val="single" w:sz="4" w:space="0" w:color="auto"/>
              <w:left w:val="single" w:sz="4" w:space="0" w:color="auto"/>
              <w:bottom w:val="single" w:sz="4" w:space="0" w:color="auto"/>
              <w:right w:val="single" w:sz="4" w:space="0" w:color="auto"/>
            </w:tcBorders>
          </w:tcPr>
          <w:p w14:paraId="7E250157" w14:textId="59AE864D" w:rsidR="00E567F3" w:rsidRPr="00501B04" w:rsidRDefault="00E567F3" w:rsidP="00E567F3">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6CB14F47" w14:textId="18CE06C6" w:rsidR="00E567F3" w:rsidRPr="00501B04" w:rsidRDefault="00E567F3" w:rsidP="00E567F3">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48-3</w:t>
            </w:r>
            <w:r w:rsidR="00673B47">
              <w:rPr>
                <w:rFonts w:ascii="Arial" w:hAnsi="Arial" w:cs="Arial"/>
                <w:color w:val="FF0000"/>
                <w:sz w:val="18"/>
                <w:szCs w:val="18"/>
              </w:rPr>
              <w:t>b</w:t>
            </w:r>
          </w:p>
        </w:tc>
        <w:tc>
          <w:tcPr>
            <w:tcW w:w="1559" w:type="dxa"/>
            <w:tcBorders>
              <w:top w:val="single" w:sz="4" w:space="0" w:color="auto"/>
              <w:left w:val="single" w:sz="4" w:space="0" w:color="auto"/>
              <w:bottom w:val="single" w:sz="4" w:space="0" w:color="auto"/>
              <w:right w:val="single" w:sz="4" w:space="0" w:color="auto"/>
            </w:tcBorders>
          </w:tcPr>
          <w:p w14:paraId="693B4D8D" w14:textId="2A628F77" w:rsidR="00E567F3" w:rsidRPr="00501B04" w:rsidRDefault="00E567F3" w:rsidP="00E567F3">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w:t>
            </w:r>
            <w:r w:rsidR="0002535C" w:rsidRPr="001B690F">
              <w:rPr>
                <w:rFonts w:ascii="Arial" w:hAnsi="Arial" w:cs="Arial"/>
                <w:color w:val="FF0000"/>
                <w:sz w:val="18"/>
                <w:szCs w:val="18"/>
              </w:rPr>
              <w:t xml:space="preserve">simultaneous reception of </w:t>
            </w:r>
            <w:proofErr w:type="gramStart"/>
            <w:r w:rsidR="0002535C" w:rsidRPr="001B690F">
              <w:rPr>
                <w:rFonts w:ascii="Arial" w:hAnsi="Arial" w:cs="Arial"/>
                <w:color w:val="FF0000"/>
                <w:sz w:val="18"/>
                <w:szCs w:val="18"/>
              </w:rPr>
              <w:t>a</w:t>
            </w:r>
            <w:proofErr w:type="gramEnd"/>
            <w:r w:rsidR="0002535C" w:rsidRPr="001B690F">
              <w:rPr>
                <w:rFonts w:ascii="Arial" w:hAnsi="Arial" w:cs="Arial"/>
                <w:color w:val="FF0000"/>
                <w:sz w:val="18"/>
                <w:szCs w:val="18"/>
              </w:rPr>
              <w:t xml:space="preserve"> MBS PDSCH and a unicast PDSCH</w:t>
            </w:r>
            <w:r w:rsidR="0002535C" w:rsidRPr="00501B04">
              <w:rPr>
                <w:rFonts w:ascii="Arial" w:eastAsia="SimSun" w:hAnsi="Arial" w:cs="Arial"/>
                <w:color w:val="FF0000"/>
                <w:sz w:val="18"/>
                <w:szCs w:val="18"/>
                <w:lang w:eastAsia="zh-CN"/>
              </w:rPr>
              <w:t xml:space="preserve"> </w:t>
            </w:r>
            <w:r w:rsidRPr="00501B04">
              <w:rPr>
                <w:rFonts w:ascii="Arial" w:eastAsia="SimSun" w:hAnsi="Arial" w:cs="Arial"/>
                <w:color w:val="FF0000"/>
                <w:sz w:val="18"/>
                <w:szCs w:val="18"/>
                <w:lang w:eastAsia="zh-CN"/>
              </w:rPr>
              <w:t xml:space="preserve">for </w:t>
            </w:r>
            <w:proofErr w:type="spellStart"/>
            <w:r w:rsidRPr="00501B04">
              <w:rPr>
                <w:rFonts w:ascii="Arial" w:hAnsi="Arial" w:cs="Arial"/>
                <w:color w:val="FF0000"/>
                <w:sz w:val="18"/>
                <w:szCs w:val="18"/>
              </w:rPr>
              <w:t>RedCap</w:t>
            </w:r>
            <w:proofErr w:type="spellEnd"/>
            <w:r w:rsidRPr="00501B04">
              <w:rPr>
                <w:rFonts w:ascii="Arial" w:hAnsi="Arial" w:cs="Arial"/>
                <w:color w:val="FF0000"/>
                <w:sz w:val="18"/>
                <w:szCs w:val="18"/>
              </w:rPr>
              <w:t xml:space="preserve"> UE with reduced peak data rate and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345FFD70" w14:textId="235E5CF3"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1. Support simultaneous reception of </w:t>
            </w:r>
            <w:r w:rsidR="001B690F" w:rsidRPr="001B690F">
              <w:rPr>
                <w:rFonts w:ascii="Arial" w:hAnsi="Arial" w:cs="Arial"/>
                <w:color w:val="FF0000"/>
                <w:sz w:val="18"/>
                <w:szCs w:val="18"/>
              </w:rPr>
              <w:t xml:space="preserve">a </w:t>
            </w:r>
            <w:r w:rsidR="0002535C">
              <w:rPr>
                <w:rFonts w:ascii="Arial" w:hAnsi="Arial" w:cs="Arial"/>
                <w:color w:val="FF0000"/>
                <w:sz w:val="18"/>
                <w:szCs w:val="18"/>
              </w:rPr>
              <w:t>broadcast</w:t>
            </w:r>
            <w:r w:rsidR="001B690F" w:rsidRPr="001B690F">
              <w:rPr>
                <w:rFonts w:ascii="Arial" w:hAnsi="Arial" w:cs="Arial"/>
                <w:color w:val="FF0000"/>
                <w:sz w:val="18"/>
                <w:szCs w:val="18"/>
              </w:rPr>
              <w:t xml:space="preserve"> </w:t>
            </w:r>
            <w:r w:rsidR="0002535C" w:rsidRPr="00EC5758">
              <w:rPr>
                <w:rFonts w:ascii="Arial" w:hAnsi="Arial" w:cs="Arial"/>
                <w:color w:val="FF0000"/>
                <w:sz w:val="18"/>
                <w:szCs w:val="18"/>
              </w:rPr>
              <w:t xml:space="preserve">MCCH/MTCH </w:t>
            </w:r>
            <w:r w:rsidRPr="001B690F">
              <w:rPr>
                <w:rFonts w:ascii="Arial" w:hAnsi="Arial" w:cs="Arial"/>
                <w:color w:val="FF0000"/>
                <w:sz w:val="18"/>
                <w:szCs w:val="18"/>
              </w:rPr>
              <w:t xml:space="preserve">and </w:t>
            </w:r>
            <w:r w:rsidR="001B690F" w:rsidRPr="001B690F">
              <w:rPr>
                <w:rFonts w:ascii="Arial" w:hAnsi="Arial" w:cs="Arial"/>
                <w:color w:val="FF0000"/>
                <w:sz w:val="18"/>
                <w:szCs w:val="18"/>
              </w:rPr>
              <w:t xml:space="preserve">a </w:t>
            </w:r>
            <w:r w:rsidRPr="001B690F">
              <w:rPr>
                <w:rFonts w:ascii="Arial" w:hAnsi="Arial" w:cs="Arial"/>
                <w:color w:val="FF0000"/>
                <w:sz w:val="18"/>
                <w:szCs w:val="18"/>
              </w:rPr>
              <w:t>unicast PDSCH</w:t>
            </w:r>
            <w:r w:rsidR="00871427">
              <w:rPr>
                <w:rFonts w:ascii="Arial" w:hAnsi="Arial" w:cs="Arial"/>
                <w:color w:val="FF0000"/>
                <w:sz w:val="18"/>
                <w:szCs w:val="18"/>
              </w:rPr>
              <w:t xml:space="preserve"> </w:t>
            </w:r>
            <w:r w:rsidR="00871427" w:rsidRPr="001B690F">
              <w:rPr>
                <w:rFonts w:ascii="Arial" w:hAnsi="Arial" w:cs="Arial"/>
                <w:color w:val="FF0000"/>
                <w:sz w:val="18"/>
                <w:szCs w:val="18"/>
              </w:rPr>
              <w:t xml:space="preserve">with </w:t>
            </w:r>
            <w:r w:rsidR="00651DA2">
              <w:rPr>
                <w:rFonts w:ascii="Arial" w:hAnsi="Arial" w:cs="Arial"/>
                <w:color w:val="FF0000"/>
                <w:sz w:val="18"/>
                <w:szCs w:val="18"/>
              </w:rPr>
              <w:t xml:space="preserve">the </w:t>
            </w:r>
            <w:r w:rsidR="00651DA2" w:rsidRPr="00651DA2">
              <w:rPr>
                <w:rFonts w:ascii="Arial" w:hAnsi="Arial" w:cs="Arial"/>
                <w:color w:val="FF0000"/>
                <w:sz w:val="18"/>
                <w:szCs w:val="18"/>
              </w:rPr>
              <w:t>total number of PRBs does not exceed the maximum number of PRBs that the UE can receive or process per slot</w:t>
            </w:r>
            <w:r w:rsidR="00651DA2">
              <w:rPr>
                <w:rFonts w:ascii="Arial" w:hAnsi="Arial" w:cs="Arial"/>
                <w:color w:val="FF0000"/>
                <w:sz w:val="18"/>
                <w:szCs w:val="18"/>
              </w:rPr>
              <w:t>.</w:t>
            </w:r>
          </w:p>
          <w:p w14:paraId="231B16AE" w14:textId="0FB9AFA1"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2. Support simultaneous reception of </w:t>
            </w:r>
            <w:r w:rsidR="00EE0C0C">
              <w:rPr>
                <w:rFonts w:ascii="Arial" w:hAnsi="Arial" w:cs="Arial"/>
                <w:color w:val="FF0000"/>
                <w:sz w:val="18"/>
                <w:szCs w:val="18"/>
              </w:rPr>
              <w:t xml:space="preserve">a </w:t>
            </w:r>
            <w:r w:rsidRPr="001B690F">
              <w:rPr>
                <w:rFonts w:ascii="Arial" w:hAnsi="Arial" w:cs="Arial"/>
                <w:color w:val="FF0000"/>
                <w:sz w:val="18"/>
                <w:szCs w:val="18"/>
              </w:rPr>
              <w:t xml:space="preserve">multicast MCCH/MTCH (with up to modulation order X and Y MIMO layers) with </w:t>
            </w:r>
            <w:r w:rsidR="00AE0890">
              <w:rPr>
                <w:rFonts w:ascii="Arial" w:hAnsi="Arial" w:cs="Arial"/>
                <w:color w:val="FF0000"/>
                <w:sz w:val="18"/>
                <w:szCs w:val="18"/>
              </w:rPr>
              <w:t xml:space="preserve">a </w:t>
            </w:r>
            <w:r w:rsidRPr="001B690F">
              <w:rPr>
                <w:rFonts w:ascii="Arial" w:hAnsi="Arial" w:cs="Arial"/>
                <w:color w:val="FF0000"/>
                <w:sz w:val="18"/>
                <w:szCs w:val="18"/>
              </w:rPr>
              <w:t xml:space="preserve">unicast PDSCH with </w:t>
            </w:r>
            <w:r w:rsidR="00651DA2">
              <w:rPr>
                <w:rFonts w:ascii="Arial" w:hAnsi="Arial" w:cs="Arial"/>
                <w:color w:val="FF0000"/>
                <w:sz w:val="18"/>
                <w:szCs w:val="18"/>
              </w:rPr>
              <w:t xml:space="preserve">the </w:t>
            </w:r>
            <w:r w:rsidR="00651DA2" w:rsidRPr="00651DA2">
              <w:rPr>
                <w:rFonts w:ascii="Arial" w:hAnsi="Arial" w:cs="Arial"/>
                <w:color w:val="FF0000"/>
                <w:sz w:val="18"/>
                <w:szCs w:val="18"/>
              </w:rPr>
              <w:t>total number of PRBs does not exceed the maximum number of PRBs that the UE can receive or process per slot</w:t>
            </w:r>
            <w:r w:rsidR="00651DA2">
              <w:rPr>
                <w:rFonts w:ascii="Arial" w:hAnsi="Arial" w:cs="Arial"/>
                <w:color w:val="FF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141DFBC" w14:textId="77777777" w:rsidR="00E567F3" w:rsidRPr="001B690F" w:rsidRDefault="00E567F3" w:rsidP="00E567F3">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373116EC" w14:textId="1751B72C" w:rsidR="00E567F3" w:rsidRPr="001B690F" w:rsidRDefault="00E567F3" w:rsidP="00E567F3">
            <w:pPr>
              <w:keepNext/>
              <w:keepLines/>
              <w:spacing w:after="0" w:line="240" w:lineRule="auto"/>
              <w:rPr>
                <w:rFonts w:ascii="Arial" w:eastAsia="SimSun" w:hAnsi="Arial" w:cs="Arial"/>
                <w:color w:val="FF0000"/>
                <w:sz w:val="18"/>
                <w:szCs w:val="18"/>
                <w:lang w:eastAsia="zh-CN"/>
              </w:rPr>
            </w:pPr>
            <w:r w:rsidRPr="001B690F">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71493D97"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1CCAC3D" w14:textId="77777777" w:rsidR="00E567F3" w:rsidRPr="001B690F" w:rsidRDefault="00E567F3" w:rsidP="00E567F3">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3F866AB" w14:textId="34ECC99C" w:rsidR="00E567F3" w:rsidRPr="001B690F" w:rsidRDefault="00E567F3" w:rsidP="00E567F3">
            <w:pPr>
              <w:keepNext/>
              <w:keepLines/>
              <w:spacing w:after="0" w:line="240" w:lineRule="auto"/>
              <w:rPr>
                <w:rFonts w:ascii="Arial" w:hAnsi="Arial" w:cs="Arial"/>
                <w:color w:val="FF0000"/>
                <w:sz w:val="18"/>
                <w:szCs w:val="18"/>
                <w:lang w:eastAsia="ja-JP"/>
              </w:rPr>
            </w:pPr>
            <w:r w:rsidRPr="001B690F">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87850A" w14:textId="7AFF291B"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079F16" w14:textId="29D8DCEF"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046EC94A"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7FA0747E" w14:textId="2E78BAFC" w:rsidR="00E567F3" w:rsidRPr="001B690F" w:rsidRDefault="00E567F3" w:rsidP="00E567F3">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Candidate values for component 2:</w:t>
            </w:r>
          </w:p>
          <w:p w14:paraId="49A20467" w14:textId="77777777" w:rsidR="00E567F3" w:rsidRPr="001B690F" w:rsidRDefault="00E567F3" w:rsidP="00E567F3">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 xml:space="preserve">X = {64QAM, 256QAM, 1024QAM} </w:t>
            </w:r>
          </w:p>
          <w:p w14:paraId="292CDB80" w14:textId="678FBC5B" w:rsidR="00E567F3" w:rsidRPr="001B690F" w:rsidRDefault="00E567F3" w:rsidP="00E567F3">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Y = {1, 2}</w:t>
            </w:r>
          </w:p>
        </w:tc>
        <w:tc>
          <w:tcPr>
            <w:tcW w:w="1276" w:type="dxa"/>
            <w:tcBorders>
              <w:top w:val="single" w:sz="4" w:space="0" w:color="auto"/>
              <w:left w:val="single" w:sz="4" w:space="0" w:color="auto"/>
              <w:bottom w:val="single" w:sz="4" w:space="0" w:color="auto"/>
              <w:right w:val="single" w:sz="4" w:space="0" w:color="auto"/>
            </w:tcBorders>
          </w:tcPr>
          <w:p w14:paraId="38ED7925" w14:textId="6FE97C27" w:rsidR="00E567F3" w:rsidRPr="00713B88" w:rsidRDefault="00E567F3" w:rsidP="00E567F3">
            <w:pPr>
              <w:keepNext/>
              <w:keepLines/>
              <w:spacing w:after="0" w:line="240" w:lineRule="auto"/>
              <w:rPr>
                <w:rFonts w:ascii="Arial" w:hAnsi="Arial" w:cs="Arial"/>
                <w:color w:val="FF0000"/>
                <w:sz w:val="18"/>
                <w:szCs w:val="18"/>
              </w:rPr>
            </w:pPr>
            <w:r w:rsidRPr="00713B88">
              <w:rPr>
                <w:rFonts w:ascii="Arial" w:hAnsi="Arial" w:cs="Arial"/>
                <w:color w:val="FF0000"/>
                <w:sz w:val="18"/>
                <w:szCs w:val="18"/>
              </w:rPr>
              <w:t>Optional with capability signaling</w:t>
            </w:r>
          </w:p>
        </w:tc>
      </w:tr>
      <w:tr w:rsidR="00E567F3" w:rsidRPr="001A218F" w14:paraId="5E5EB6BE" w14:textId="77777777" w:rsidTr="00C152A6">
        <w:trPr>
          <w:trHeight w:val="566"/>
        </w:trPr>
        <w:tc>
          <w:tcPr>
            <w:tcW w:w="1130" w:type="dxa"/>
            <w:tcBorders>
              <w:top w:val="single" w:sz="4" w:space="0" w:color="auto"/>
              <w:left w:val="single" w:sz="4" w:space="0" w:color="auto"/>
              <w:bottom w:val="single" w:sz="4" w:space="0" w:color="auto"/>
              <w:right w:val="single" w:sz="4" w:space="0" w:color="auto"/>
            </w:tcBorders>
          </w:tcPr>
          <w:p w14:paraId="06C2F6CD" w14:textId="77777777" w:rsidR="00E567F3" w:rsidRPr="00501B04" w:rsidRDefault="00E567F3" w:rsidP="00E567F3">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0082DA70" w14:textId="32E68F81" w:rsidR="00E567F3" w:rsidRPr="00C152A6" w:rsidRDefault="00E567F3" w:rsidP="00E567F3">
            <w:pPr>
              <w:keepNext/>
              <w:keepLines/>
              <w:spacing w:after="0" w:line="240" w:lineRule="auto"/>
              <w:rPr>
                <w:rFonts w:ascii="Arial" w:eastAsia="SimSun" w:hAnsi="Arial" w:cs="Arial"/>
                <w:color w:val="FF0000"/>
                <w:sz w:val="18"/>
                <w:szCs w:val="18"/>
                <w:lang w:eastAsia="zh-CN"/>
              </w:rPr>
            </w:pPr>
            <w:r w:rsidRPr="00C152A6">
              <w:rPr>
                <w:rFonts w:ascii="Arial" w:eastAsia="SimSun" w:hAnsi="Arial" w:cs="Arial"/>
                <w:color w:val="FF0000"/>
                <w:sz w:val="18"/>
                <w:szCs w:val="18"/>
                <w:lang w:eastAsia="zh-CN"/>
              </w:rPr>
              <w:t>48-4</w:t>
            </w:r>
            <w:r w:rsidR="00673B47">
              <w:rPr>
                <w:rFonts w:ascii="Arial" w:eastAsia="SimSun" w:hAnsi="Arial" w:cs="Arial"/>
                <w:color w:val="FF0000"/>
                <w:sz w:val="18"/>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702A480" w14:textId="5DC6A0B8" w:rsidR="00E567F3" w:rsidRPr="00501B04" w:rsidRDefault="00E567F3" w:rsidP="00E567F3">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MBS for </w:t>
            </w:r>
            <w:proofErr w:type="spellStart"/>
            <w:r w:rsidRPr="00C152A6">
              <w:rPr>
                <w:rFonts w:ascii="Arial" w:eastAsia="SimSun" w:hAnsi="Arial" w:cs="Arial"/>
                <w:color w:val="FF0000"/>
                <w:sz w:val="18"/>
                <w:szCs w:val="18"/>
                <w:lang w:eastAsia="zh-CN"/>
              </w:rPr>
              <w:t>RedCap</w:t>
            </w:r>
            <w:proofErr w:type="spellEnd"/>
            <w:r w:rsidRPr="00C152A6">
              <w:rPr>
                <w:rFonts w:ascii="Arial" w:eastAsia="SimSun" w:hAnsi="Arial" w:cs="Arial"/>
                <w:color w:val="FF0000"/>
                <w:sz w:val="18"/>
                <w:szCs w:val="18"/>
                <w:lang w:eastAsia="zh-CN"/>
              </w:rPr>
              <w:t xml:space="preserve"> UE with reduced peak data rate without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7B6D839C" w14:textId="77777777"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1.Support broadcast MCCH/MTCH for </w:t>
            </w:r>
            <w:proofErr w:type="spellStart"/>
            <w:r w:rsidRPr="001B690F">
              <w:rPr>
                <w:rFonts w:ascii="Arial" w:hAnsi="Arial" w:cs="Arial"/>
                <w:color w:val="FF0000"/>
                <w:sz w:val="18"/>
                <w:szCs w:val="18"/>
              </w:rPr>
              <w:t>eRedcap</w:t>
            </w:r>
            <w:proofErr w:type="spellEnd"/>
            <w:r w:rsidRPr="001B690F">
              <w:rPr>
                <w:rFonts w:ascii="Arial" w:hAnsi="Arial" w:cs="Arial"/>
                <w:color w:val="FF0000"/>
                <w:sz w:val="18"/>
                <w:szCs w:val="18"/>
              </w:rPr>
              <w:t xml:space="preserve"> UE in RRC_IDLE/RRC_INACTIVE/RRC_CONNECTED states</w:t>
            </w:r>
          </w:p>
          <w:p w14:paraId="335EFD6C" w14:textId="6E317551"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2. Support multicast MTCH in RRC_CONNECTED state</w:t>
            </w:r>
          </w:p>
          <w:p w14:paraId="5E2CD48D" w14:textId="2288DD85" w:rsidR="00E567F3" w:rsidRPr="001B690F" w:rsidRDefault="00C918E0"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w:t>
            </w:r>
            <w:r w:rsidR="00E567F3" w:rsidRPr="001B690F">
              <w:rPr>
                <w:rFonts w:ascii="Arial" w:hAnsi="Arial" w:cs="Arial"/>
                <w:color w:val="FF0000"/>
                <w:sz w:val="18"/>
                <w:szCs w:val="18"/>
              </w:rPr>
              <w:t>3. Support multicast MCCH/MTCH in RRC_INACTIVE</w:t>
            </w:r>
            <w:r w:rsidR="00AD7A3D">
              <w:rPr>
                <w:rFonts w:ascii="Arial" w:hAnsi="Arial" w:cs="Arial"/>
                <w:color w:val="FF0000"/>
                <w:sz w:val="18"/>
                <w:szCs w:val="18"/>
              </w:rPr>
              <w:t xml:space="preserve"> state</w:t>
            </w:r>
            <w:r>
              <w:rPr>
                <w:rFonts w:ascii="Arial" w:hAnsi="Arial" w:cs="Arial"/>
                <w:color w:val="FF0000"/>
                <w:sz w:val="18"/>
                <w:szCs w:val="18"/>
              </w:rPr>
              <w:t>]</w:t>
            </w:r>
          </w:p>
          <w:p w14:paraId="78E30787" w14:textId="0CEEFDA7"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8A4ABDF" w14:textId="77777777" w:rsidR="00E567F3" w:rsidRPr="001B690F" w:rsidRDefault="00E567F3" w:rsidP="00E567F3">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20625E29" w14:textId="77777777" w:rsidR="00E567F3" w:rsidRPr="001B690F" w:rsidRDefault="00E567F3" w:rsidP="00E567F3">
            <w:pPr>
              <w:keepNext/>
              <w:keepLines/>
              <w:spacing w:after="0" w:line="240" w:lineRule="auto"/>
              <w:rPr>
                <w:rFonts w:ascii="Arial" w:eastAsia="SimSun" w:hAnsi="Arial" w:cs="Arial"/>
                <w:color w:val="FF0000"/>
                <w:sz w:val="18"/>
                <w:szCs w:val="18"/>
                <w:lang w:eastAsia="zh-CN"/>
              </w:rPr>
            </w:pPr>
            <w:r w:rsidRPr="001B690F">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78C2FDB1"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B8B7558" w14:textId="77777777" w:rsidR="00E567F3" w:rsidRPr="001B690F" w:rsidRDefault="00E567F3" w:rsidP="00E567F3">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021AF85" w14:textId="77777777" w:rsidR="00E567F3" w:rsidRPr="001B690F" w:rsidRDefault="00E567F3" w:rsidP="00E567F3">
            <w:pPr>
              <w:keepNext/>
              <w:keepLines/>
              <w:spacing w:after="0" w:line="240" w:lineRule="auto"/>
              <w:rPr>
                <w:rFonts w:ascii="Arial" w:hAnsi="Arial" w:cs="Arial"/>
                <w:color w:val="FF0000"/>
                <w:sz w:val="18"/>
                <w:szCs w:val="18"/>
                <w:lang w:eastAsia="ja-JP"/>
              </w:rPr>
            </w:pPr>
            <w:r w:rsidRPr="001B690F">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577995" w14:textId="77777777"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DFEAB2" w14:textId="77777777"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463B96E4"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3F8AD520" w14:textId="2885EC38" w:rsidR="00E567F3" w:rsidRPr="001B690F" w:rsidRDefault="00E567F3" w:rsidP="00E567F3">
            <w:pPr>
              <w:keepNext/>
              <w:keepLines/>
              <w:spacing w:after="0" w:line="240" w:lineRule="auto"/>
              <w:rPr>
                <w:rFonts w:ascii="Arial" w:eastAsia="SimSun" w:hAnsi="Arial" w:cs="Arial"/>
                <w:color w:val="FF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C1F0DBC" w14:textId="77777777" w:rsidR="00E567F3" w:rsidRPr="00C152A6" w:rsidRDefault="00E567F3" w:rsidP="00E567F3">
            <w:pPr>
              <w:keepNext/>
              <w:keepLines/>
              <w:spacing w:after="0" w:line="240" w:lineRule="auto"/>
              <w:rPr>
                <w:rFonts w:ascii="Arial" w:hAnsi="Arial" w:cs="Arial"/>
                <w:color w:val="FF0000"/>
                <w:sz w:val="18"/>
                <w:szCs w:val="18"/>
              </w:rPr>
            </w:pPr>
            <w:r w:rsidRPr="00713B88">
              <w:rPr>
                <w:rFonts w:ascii="Arial" w:hAnsi="Arial" w:cs="Arial"/>
                <w:color w:val="FF0000"/>
                <w:sz w:val="18"/>
                <w:szCs w:val="18"/>
              </w:rPr>
              <w:t>Optional with capability signaling</w:t>
            </w:r>
          </w:p>
        </w:tc>
      </w:tr>
      <w:tr w:rsidR="00673B47" w:rsidRPr="001A218F" w14:paraId="717680AF" w14:textId="77777777" w:rsidTr="00C152A6">
        <w:trPr>
          <w:trHeight w:val="566"/>
        </w:trPr>
        <w:tc>
          <w:tcPr>
            <w:tcW w:w="1130" w:type="dxa"/>
            <w:tcBorders>
              <w:top w:val="single" w:sz="4" w:space="0" w:color="auto"/>
              <w:left w:val="single" w:sz="4" w:space="0" w:color="auto"/>
              <w:bottom w:val="single" w:sz="4" w:space="0" w:color="auto"/>
              <w:right w:val="single" w:sz="4" w:space="0" w:color="auto"/>
            </w:tcBorders>
          </w:tcPr>
          <w:p w14:paraId="486B0CAB" w14:textId="2CCABEAB" w:rsidR="00673B47" w:rsidRPr="00501B04" w:rsidRDefault="00673B47" w:rsidP="00673B47">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4DD1E505" w14:textId="7616697D" w:rsidR="00673B47" w:rsidRPr="00C152A6" w:rsidRDefault="00673B47" w:rsidP="00673B47">
            <w:pPr>
              <w:keepNext/>
              <w:keepLines/>
              <w:spacing w:after="0" w:line="240" w:lineRule="auto"/>
              <w:rPr>
                <w:rFonts w:ascii="Arial" w:eastAsia="SimSun" w:hAnsi="Arial" w:cs="Arial"/>
                <w:color w:val="FF0000"/>
                <w:sz w:val="18"/>
                <w:szCs w:val="18"/>
                <w:lang w:eastAsia="zh-CN"/>
              </w:rPr>
            </w:pPr>
            <w:r w:rsidRPr="00C152A6">
              <w:rPr>
                <w:rFonts w:ascii="Arial" w:eastAsia="SimSun" w:hAnsi="Arial" w:cs="Arial"/>
                <w:color w:val="FF0000"/>
                <w:sz w:val="18"/>
                <w:szCs w:val="18"/>
                <w:lang w:eastAsia="zh-CN"/>
              </w:rPr>
              <w:t>48-4</w:t>
            </w:r>
            <w:r>
              <w:rPr>
                <w:rFonts w:ascii="Arial" w:eastAsia="SimSun" w:hAnsi="Arial" w:cs="Arial"/>
                <w:color w:val="FF0000"/>
                <w:sz w:val="18"/>
                <w:szCs w:val="18"/>
                <w:lang w:eastAsia="zh-CN"/>
              </w:rPr>
              <w:t>b</w:t>
            </w:r>
          </w:p>
        </w:tc>
        <w:tc>
          <w:tcPr>
            <w:tcW w:w="1559" w:type="dxa"/>
            <w:tcBorders>
              <w:top w:val="single" w:sz="4" w:space="0" w:color="auto"/>
              <w:left w:val="single" w:sz="4" w:space="0" w:color="auto"/>
              <w:bottom w:val="single" w:sz="4" w:space="0" w:color="auto"/>
              <w:right w:val="single" w:sz="4" w:space="0" w:color="auto"/>
            </w:tcBorders>
          </w:tcPr>
          <w:p w14:paraId="084BD60C" w14:textId="28B014B9" w:rsidR="00673B47" w:rsidRPr="00501B04" w:rsidRDefault="00673B47" w:rsidP="00673B47">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w:t>
            </w:r>
            <w:r w:rsidR="0002535C" w:rsidRPr="001B690F">
              <w:rPr>
                <w:rFonts w:ascii="Arial" w:hAnsi="Arial" w:cs="Arial"/>
                <w:color w:val="FF0000"/>
                <w:sz w:val="18"/>
                <w:szCs w:val="18"/>
              </w:rPr>
              <w:t xml:space="preserve">simultaneous reception of </w:t>
            </w:r>
            <w:proofErr w:type="gramStart"/>
            <w:r w:rsidR="0002535C" w:rsidRPr="001B690F">
              <w:rPr>
                <w:rFonts w:ascii="Arial" w:hAnsi="Arial" w:cs="Arial"/>
                <w:color w:val="FF0000"/>
                <w:sz w:val="18"/>
                <w:szCs w:val="18"/>
              </w:rPr>
              <w:t>a</w:t>
            </w:r>
            <w:proofErr w:type="gramEnd"/>
            <w:r w:rsidR="0002535C" w:rsidRPr="001B690F">
              <w:rPr>
                <w:rFonts w:ascii="Arial" w:hAnsi="Arial" w:cs="Arial"/>
                <w:color w:val="FF0000"/>
                <w:sz w:val="18"/>
                <w:szCs w:val="18"/>
              </w:rPr>
              <w:t xml:space="preserve"> MBS PDSCH and a unicast PDSCH</w:t>
            </w:r>
            <w:r w:rsidR="0002535C" w:rsidRPr="00501B04">
              <w:rPr>
                <w:rFonts w:ascii="Arial" w:eastAsia="SimSun" w:hAnsi="Arial" w:cs="Arial"/>
                <w:color w:val="FF0000"/>
                <w:sz w:val="18"/>
                <w:szCs w:val="18"/>
                <w:lang w:eastAsia="zh-CN"/>
              </w:rPr>
              <w:t xml:space="preserve"> </w:t>
            </w:r>
            <w:r w:rsidRPr="00501B04">
              <w:rPr>
                <w:rFonts w:ascii="Arial" w:eastAsia="SimSun" w:hAnsi="Arial" w:cs="Arial"/>
                <w:color w:val="FF0000"/>
                <w:sz w:val="18"/>
                <w:szCs w:val="18"/>
                <w:lang w:eastAsia="zh-CN"/>
              </w:rPr>
              <w:t xml:space="preserve">for </w:t>
            </w:r>
            <w:proofErr w:type="spellStart"/>
            <w:r w:rsidRPr="00C152A6">
              <w:rPr>
                <w:rFonts w:ascii="Arial" w:eastAsia="SimSun" w:hAnsi="Arial" w:cs="Arial"/>
                <w:color w:val="FF0000"/>
                <w:sz w:val="18"/>
                <w:szCs w:val="18"/>
                <w:lang w:eastAsia="zh-CN"/>
              </w:rPr>
              <w:t>RedCap</w:t>
            </w:r>
            <w:proofErr w:type="spellEnd"/>
            <w:r w:rsidRPr="00C152A6">
              <w:rPr>
                <w:rFonts w:ascii="Arial" w:eastAsia="SimSun" w:hAnsi="Arial" w:cs="Arial"/>
                <w:color w:val="FF0000"/>
                <w:sz w:val="18"/>
                <w:szCs w:val="18"/>
                <w:lang w:eastAsia="zh-CN"/>
              </w:rPr>
              <w:t xml:space="preserve"> UE with reduced peak data rate without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141F7324" w14:textId="7ACE7ABD" w:rsidR="00673B47" w:rsidRPr="001B690F" w:rsidRDefault="00673B47" w:rsidP="00673B47">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1. </w:t>
            </w:r>
            <w:r w:rsidR="0002535C" w:rsidRPr="001B690F">
              <w:rPr>
                <w:rFonts w:ascii="Arial" w:hAnsi="Arial" w:cs="Arial"/>
                <w:color w:val="FF0000"/>
                <w:sz w:val="18"/>
                <w:szCs w:val="18"/>
              </w:rPr>
              <w:t xml:space="preserve">Support simultaneous reception of a </w:t>
            </w:r>
            <w:r w:rsidR="0002535C">
              <w:rPr>
                <w:rFonts w:ascii="Arial" w:hAnsi="Arial" w:cs="Arial"/>
                <w:color w:val="FF0000"/>
                <w:sz w:val="18"/>
                <w:szCs w:val="18"/>
              </w:rPr>
              <w:t>broadcast</w:t>
            </w:r>
            <w:r w:rsidR="0002535C" w:rsidRPr="001B690F">
              <w:rPr>
                <w:rFonts w:ascii="Arial" w:hAnsi="Arial" w:cs="Arial"/>
                <w:color w:val="FF0000"/>
                <w:sz w:val="18"/>
                <w:szCs w:val="18"/>
              </w:rPr>
              <w:t xml:space="preserve"> </w:t>
            </w:r>
            <w:r w:rsidR="0002535C" w:rsidRPr="00EC5758">
              <w:rPr>
                <w:rFonts w:ascii="Arial" w:hAnsi="Arial" w:cs="Arial"/>
                <w:color w:val="FF0000"/>
                <w:sz w:val="18"/>
                <w:szCs w:val="18"/>
              </w:rPr>
              <w:t xml:space="preserve">MCCH/MTCH </w:t>
            </w:r>
            <w:r w:rsidR="0002535C" w:rsidRPr="001B690F">
              <w:rPr>
                <w:rFonts w:ascii="Arial" w:hAnsi="Arial" w:cs="Arial"/>
                <w:color w:val="FF0000"/>
                <w:sz w:val="18"/>
                <w:szCs w:val="18"/>
              </w:rPr>
              <w:t>and a unicast PDSCH</w:t>
            </w:r>
            <w:r w:rsidR="00871427">
              <w:rPr>
                <w:rFonts w:ascii="Arial" w:hAnsi="Arial" w:cs="Arial"/>
                <w:color w:val="FF0000"/>
                <w:sz w:val="18"/>
                <w:szCs w:val="18"/>
              </w:rPr>
              <w:t xml:space="preserve"> </w:t>
            </w:r>
            <w:r w:rsidR="00871427" w:rsidRPr="001B690F">
              <w:rPr>
                <w:rFonts w:ascii="Arial" w:hAnsi="Arial" w:cs="Arial"/>
                <w:color w:val="FF0000"/>
                <w:sz w:val="18"/>
                <w:szCs w:val="18"/>
              </w:rPr>
              <w:t>with sum data rate of the two PDSCH</w:t>
            </w:r>
            <w:r w:rsidR="00871427">
              <w:rPr>
                <w:rFonts w:ascii="Arial" w:hAnsi="Arial" w:cs="Arial"/>
                <w:color w:val="FF0000"/>
                <w:sz w:val="18"/>
                <w:szCs w:val="18"/>
              </w:rPr>
              <w:t>s</w:t>
            </w:r>
            <w:r w:rsidR="00871427" w:rsidRPr="001B690F">
              <w:rPr>
                <w:rFonts w:ascii="Arial" w:hAnsi="Arial" w:cs="Arial"/>
                <w:color w:val="FF0000"/>
                <w:sz w:val="18"/>
                <w:szCs w:val="18"/>
              </w:rPr>
              <w:t xml:space="preserve"> &lt;= 10Mbps</w:t>
            </w:r>
          </w:p>
          <w:p w14:paraId="605F4D0B" w14:textId="5F75E49D" w:rsidR="00673B47" w:rsidRPr="001B690F" w:rsidRDefault="00673B47" w:rsidP="00673B47">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2. Support simultaneous reception of </w:t>
            </w:r>
            <w:r w:rsidR="00AE0890">
              <w:rPr>
                <w:rFonts w:ascii="Arial" w:hAnsi="Arial" w:cs="Arial"/>
                <w:color w:val="FF0000"/>
                <w:sz w:val="18"/>
                <w:szCs w:val="18"/>
              </w:rPr>
              <w:t xml:space="preserve">a </w:t>
            </w:r>
            <w:r w:rsidRPr="001B690F">
              <w:rPr>
                <w:rFonts w:ascii="Arial" w:hAnsi="Arial" w:cs="Arial"/>
                <w:color w:val="FF0000"/>
                <w:sz w:val="18"/>
                <w:szCs w:val="18"/>
              </w:rPr>
              <w:t xml:space="preserve">multicast MCCH/MTCH (with up to modulation order X and Y MIMO layers) with </w:t>
            </w:r>
            <w:r w:rsidR="00AE0890">
              <w:rPr>
                <w:rFonts w:ascii="Arial" w:hAnsi="Arial" w:cs="Arial"/>
                <w:color w:val="FF0000"/>
                <w:sz w:val="18"/>
                <w:szCs w:val="18"/>
              </w:rPr>
              <w:t xml:space="preserve">a </w:t>
            </w:r>
            <w:r w:rsidRPr="001B690F">
              <w:rPr>
                <w:rFonts w:ascii="Arial" w:hAnsi="Arial" w:cs="Arial"/>
                <w:color w:val="FF0000"/>
                <w:sz w:val="18"/>
                <w:szCs w:val="18"/>
              </w:rPr>
              <w:t>unicast PDSCH with sum data rate of the two PDSCH</w:t>
            </w:r>
            <w:r w:rsidR="00AE0890">
              <w:rPr>
                <w:rFonts w:ascii="Arial" w:hAnsi="Arial" w:cs="Arial"/>
                <w:color w:val="FF0000"/>
                <w:sz w:val="18"/>
                <w:szCs w:val="18"/>
              </w:rPr>
              <w:t>s</w:t>
            </w:r>
            <w:r w:rsidRPr="001B690F">
              <w:rPr>
                <w:rFonts w:ascii="Arial" w:hAnsi="Arial" w:cs="Arial"/>
                <w:color w:val="FF0000"/>
                <w:sz w:val="18"/>
                <w:szCs w:val="18"/>
              </w:rPr>
              <w:t xml:space="preserve"> &lt;= 10Mbps</w:t>
            </w:r>
          </w:p>
        </w:tc>
        <w:tc>
          <w:tcPr>
            <w:tcW w:w="850" w:type="dxa"/>
            <w:tcBorders>
              <w:top w:val="single" w:sz="4" w:space="0" w:color="auto"/>
              <w:left w:val="single" w:sz="4" w:space="0" w:color="auto"/>
              <w:bottom w:val="single" w:sz="4" w:space="0" w:color="auto"/>
              <w:right w:val="single" w:sz="4" w:space="0" w:color="auto"/>
            </w:tcBorders>
          </w:tcPr>
          <w:p w14:paraId="431B9229" w14:textId="77777777" w:rsidR="00673B47" w:rsidRPr="001B690F" w:rsidRDefault="00673B47" w:rsidP="00673B47">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13C30FB4" w14:textId="7AF152E4" w:rsidR="00673B47" w:rsidRPr="001B690F" w:rsidRDefault="00673B47" w:rsidP="00673B47">
            <w:pPr>
              <w:keepNext/>
              <w:keepLines/>
              <w:spacing w:after="0" w:line="240" w:lineRule="auto"/>
              <w:rPr>
                <w:rFonts w:ascii="Arial" w:eastAsia="SimSun" w:hAnsi="Arial" w:cs="Arial"/>
                <w:color w:val="FF0000"/>
                <w:sz w:val="18"/>
                <w:szCs w:val="18"/>
                <w:lang w:eastAsia="zh-CN"/>
              </w:rPr>
            </w:pPr>
            <w:r w:rsidRPr="001B690F">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3D3E39F1" w14:textId="77777777" w:rsidR="00673B47" w:rsidRPr="001B690F" w:rsidRDefault="00673B47" w:rsidP="00673B47">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41AC51" w14:textId="77777777" w:rsidR="00673B47" w:rsidRPr="001B690F" w:rsidRDefault="00673B47" w:rsidP="00673B47">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D7C6A21" w14:textId="1705E453" w:rsidR="00673B47" w:rsidRPr="001B690F" w:rsidRDefault="00673B47" w:rsidP="00673B47">
            <w:pPr>
              <w:keepNext/>
              <w:keepLines/>
              <w:spacing w:after="0" w:line="240" w:lineRule="auto"/>
              <w:rPr>
                <w:rFonts w:ascii="Arial" w:hAnsi="Arial" w:cs="Arial"/>
                <w:color w:val="FF0000"/>
                <w:sz w:val="18"/>
                <w:szCs w:val="18"/>
                <w:lang w:eastAsia="ja-JP"/>
              </w:rPr>
            </w:pPr>
            <w:r w:rsidRPr="001B690F">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005180" w14:textId="5815026B" w:rsidR="00673B47" w:rsidRPr="001B690F" w:rsidRDefault="00673B47" w:rsidP="00673B47">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436959" w14:textId="390A9A8A" w:rsidR="00673B47" w:rsidRPr="001B690F" w:rsidRDefault="00673B47" w:rsidP="00673B47">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212D70F9" w14:textId="77777777" w:rsidR="00673B47" w:rsidRPr="001B690F" w:rsidRDefault="00673B47" w:rsidP="00673B47">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3552BF61" w14:textId="77777777" w:rsidR="00673B47" w:rsidRPr="001B690F" w:rsidRDefault="00673B47" w:rsidP="00673B47">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Candidate values for component 2:</w:t>
            </w:r>
          </w:p>
          <w:p w14:paraId="4284C64D" w14:textId="77777777" w:rsidR="00673B47" w:rsidRPr="001B690F" w:rsidRDefault="00673B47" w:rsidP="00673B47">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 xml:space="preserve">X = {64QAM, 256QAM, 1024QAM} </w:t>
            </w:r>
          </w:p>
          <w:p w14:paraId="6753BAAD" w14:textId="7AB85E8C" w:rsidR="00673B47" w:rsidRPr="001B690F" w:rsidRDefault="00673B47" w:rsidP="00673B47">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Y = {1, 2}</w:t>
            </w:r>
          </w:p>
        </w:tc>
        <w:tc>
          <w:tcPr>
            <w:tcW w:w="1276" w:type="dxa"/>
            <w:tcBorders>
              <w:top w:val="single" w:sz="4" w:space="0" w:color="auto"/>
              <w:left w:val="single" w:sz="4" w:space="0" w:color="auto"/>
              <w:bottom w:val="single" w:sz="4" w:space="0" w:color="auto"/>
              <w:right w:val="single" w:sz="4" w:space="0" w:color="auto"/>
            </w:tcBorders>
          </w:tcPr>
          <w:p w14:paraId="122D5DDC" w14:textId="688EAD07" w:rsidR="00673B47" w:rsidRPr="00713B88" w:rsidRDefault="00673B47" w:rsidP="00673B47">
            <w:pPr>
              <w:keepNext/>
              <w:keepLines/>
              <w:spacing w:after="0" w:line="240" w:lineRule="auto"/>
              <w:rPr>
                <w:rFonts w:ascii="Arial" w:hAnsi="Arial" w:cs="Arial"/>
                <w:color w:val="FF0000"/>
                <w:sz w:val="18"/>
                <w:szCs w:val="18"/>
              </w:rPr>
            </w:pPr>
            <w:r w:rsidRPr="00713B88">
              <w:rPr>
                <w:rFonts w:ascii="Arial" w:hAnsi="Arial" w:cs="Arial"/>
                <w:color w:val="FF0000"/>
                <w:sz w:val="18"/>
                <w:szCs w:val="18"/>
              </w:rPr>
              <w:t>Optional with capability signaling</w:t>
            </w:r>
          </w:p>
        </w:tc>
      </w:tr>
    </w:tbl>
    <w:p w14:paraId="29E0B5F6" w14:textId="77777777" w:rsidR="0063476C" w:rsidRDefault="0063476C" w:rsidP="0063476C">
      <w:pPr>
        <w:jc w:val="both"/>
        <w:rPr>
          <w:rFonts w:ascii="Times New Roman" w:eastAsia="SimSun" w:hAnsi="Times New Roman" w:cs="Times New Roman"/>
          <w:b/>
          <w:i/>
          <w:iCs/>
        </w:rPr>
      </w:pPr>
    </w:p>
    <w:p w14:paraId="094E2F7A" w14:textId="0806B1B7" w:rsidR="0063476C" w:rsidRDefault="0063476C" w:rsidP="005770D2">
      <w:pPr>
        <w:jc w:val="both"/>
        <w:rPr>
          <w:rFonts w:ascii="Times New Roman" w:eastAsia="Times New Roman" w:hAnsi="Times New Roman" w:cs="Times New Roman"/>
          <w:b/>
          <w:bCs/>
          <w:sz w:val="20"/>
          <w:szCs w:val="20"/>
          <w:lang w:val="en-GB"/>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r w:rsidR="00890352">
        <w:rPr>
          <w:rFonts w:ascii="Times New Roman" w:eastAsia="Times New Roman" w:hAnsi="Times New Roman" w:cs="Times New Roman"/>
          <w:b/>
          <w:bCs/>
          <w:sz w:val="20"/>
          <w:szCs w:val="20"/>
          <w:lang w:val="en-GB"/>
        </w:rPr>
        <w:t>adopt</w:t>
      </w:r>
      <w:r w:rsidRPr="00E84640">
        <w:rPr>
          <w:rFonts w:ascii="Times New Roman" w:eastAsia="Times New Roman" w:hAnsi="Times New Roman" w:cs="Times New Roman"/>
          <w:b/>
          <w:bCs/>
          <w:sz w:val="20"/>
          <w:szCs w:val="20"/>
          <w:lang w:val="en-GB"/>
        </w:rPr>
        <w:t xml:space="preserve"> UE features </w:t>
      </w:r>
      <w:r>
        <w:rPr>
          <w:rFonts w:ascii="Times New Roman" w:eastAsia="Times New Roman" w:hAnsi="Times New Roman" w:cs="Times New Roman"/>
          <w:b/>
          <w:bCs/>
          <w:sz w:val="20"/>
          <w:szCs w:val="20"/>
          <w:lang w:val="en-GB"/>
        </w:rPr>
        <w:t>for</w:t>
      </w:r>
      <w:r w:rsidR="00890352">
        <w:rPr>
          <w:rFonts w:ascii="Times New Roman" w:eastAsia="Times New Roman" w:hAnsi="Times New Roman" w:cs="Times New Roman"/>
          <w:b/>
          <w:bCs/>
          <w:sz w:val="20"/>
          <w:szCs w:val="20"/>
          <w:lang w:val="en-GB"/>
        </w:rPr>
        <w:t xml:space="preserve"> Rel-18</w:t>
      </w:r>
      <w:r>
        <w:rPr>
          <w:rFonts w:ascii="Times New Roman" w:eastAsia="Times New Roman" w:hAnsi="Times New Roman" w:cs="Times New Roman"/>
          <w:b/>
          <w:bCs/>
          <w:sz w:val="20"/>
          <w:szCs w:val="20"/>
          <w:lang w:val="en-GB"/>
        </w:rPr>
        <w:t xml:space="preserve"> </w:t>
      </w:r>
      <w:proofErr w:type="spellStart"/>
      <w:r>
        <w:rPr>
          <w:rFonts w:ascii="Times New Roman" w:eastAsia="Times New Roman" w:hAnsi="Times New Roman" w:cs="Times New Roman"/>
          <w:b/>
          <w:bCs/>
          <w:sz w:val="20"/>
          <w:szCs w:val="20"/>
          <w:lang w:val="en-GB"/>
        </w:rPr>
        <w:t>eRedCap</w:t>
      </w:r>
      <w:proofErr w:type="spellEnd"/>
      <w:r>
        <w:rPr>
          <w:rFonts w:ascii="Times New Roman" w:eastAsia="Times New Roman" w:hAnsi="Times New Roman" w:cs="Times New Roman"/>
          <w:b/>
          <w:bCs/>
          <w:sz w:val="20"/>
          <w:szCs w:val="20"/>
          <w:lang w:val="en-GB"/>
        </w:rPr>
        <w:t xml:space="preserve"> </w:t>
      </w:r>
      <w:r w:rsidRPr="00E84640">
        <w:rPr>
          <w:rFonts w:ascii="Times New Roman" w:eastAsia="Times New Roman" w:hAnsi="Times New Roman" w:cs="Times New Roman"/>
          <w:b/>
          <w:bCs/>
          <w:sz w:val="20"/>
          <w:szCs w:val="20"/>
          <w:lang w:val="en-GB"/>
        </w:rPr>
        <w:t xml:space="preserve">provided </w:t>
      </w:r>
      <w:r w:rsidRPr="00890352">
        <w:rPr>
          <w:rFonts w:ascii="Times New Roman" w:eastAsia="Times New Roman" w:hAnsi="Times New Roman" w:cs="Times New Roman"/>
          <w:b/>
          <w:bCs/>
          <w:sz w:val="20"/>
          <w:szCs w:val="20"/>
          <w:lang w:val="en-GB"/>
        </w:rPr>
        <w:t>in</w:t>
      </w:r>
      <w:r w:rsidR="00890352" w:rsidRPr="00890352">
        <w:rPr>
          <w:rFonts w:ascii="Times New Roman" w:eastAsia="Times New Roman" w:hAnsi="Times New Roman" w:cs="Times New Roman"/>
          <w:b/>
          <w:bCs/>
          <w:sz w:val="20"/>
          <w:szCs w:val="20"/>
          <w:lang w:val="en-GB"/>
        </w:rPr>
        <w:t xml:space="preserve"> </w:t>
      </w:r>
      <w:r w:rsidR="00890352" w:rsidRPr="00890352">
        <w:rPr>
          <w:rFonts w:ascii="Times New Roman" w:eastAsia="Times New Roman" w:hAnsi="Times New Roman" w:cs="Times New Roman"/>
          <w:b/>
          <w:bCs/>
          <w:sz w:val="20"/>
          <w:szCs w:val="20"/>
          <w:lang w:val="en-GB"/>
        </w:rPr>
        <w:fldChar w:fldCharType="begin"/>
      </w:r>
      <w:r w:rsidR="00890352" w:rsidRPr="00890352">
        <w:rPr>
          <w:rFonts w:ascii="Times New Roman" w:eastAsia="Times New Roman" w:hAnsi="Times New Roman" w:cs="Times New Roman"/>
          <w:b/>
          <w:bCs/>
          <w:sz w:val="20"/>
          <w:szCs w:val="20"/>
          <w:lang w:val="en-GB"/>
        </w:rPr>
        <w:instrText xml:space="preserve"> REF _Ref134697442 \h  \* MERGEFORMAT </w:instrText>
      </w:r>
      <w:r w:rsidR="00890352" w:rsidRPr="00890352">
        <w:rPr>
          <w:rFonts w:ascii="Times New Roman" w:eastAsia="Times New Roman" w:hAnsi="Times New Roman" w:cs="Times New Roman"/>
          <w:b/>
          <w:bCs/>
          <w:sz w:val="20"/>
          <w:szCs w:val="20"/>
          <w:lang w:val="en-GB"/>
        </w:rPr>
      </w:r>
      <w:r w:rsidR="00890352" w:rsidRPr="00890352">
        <w:rPr>
          <w:rFonts w:ascii="Times New Roman" w:eastAsia="Times New Roman" w:hAnsi="Times New Roman" w:cs="Times New Roman"/>
          <w:b/>
          <w:bCs/>
          <w:sz w:val="20"/>
          <w:szCs w:val="20"/>
          <w:lang w:val="en-GB"/>
        </w:rPr>
        <w:fldChar w:fldCharType="separate"/>
      </w:r>
      <w:r w:rsidR="00890352" w:rsidRPr="00890352">
        <w:rPr>
          <w:rFonts w:ascii="Times New Roman" w:hAnsi="Times New Roman" w:cs="Times New Roman"/>
          <w:b/>
          <w:bCs/>
          <w:sz w:val="20"/>
          <w:szCs w:val="20"/>
        </w:rPr>
        <w:t xml:space="preserve">Table </w:t>
      </w:r>
      <w:r w:rsidR="00890352" w:rsidRPr="00890352">
        <w:rPr>
          <w:rFonts w:ascii="Times New Roman" w:hAnsi="Times New Roman" w:cs="Times New Roman"/>
          <w:b/>
          <w:bCs/>
          <w:noProof/>
          <w:sz w:val="20"/>
          <w:szCs w:val="20"/>
        </w:rPr>
        <w:t>1</w:t>
      </w:r>
      <w:r w:rsidR="00890352" w:rsidRPr="00890352">
        <w:rPr>
          <w:rFonts w:ascii="Times New Roman" w:eastAsia="Times New Roman" w:hAnsi="Times New Roman" w:cs="Times New Roman"/>
          <w:b/>
          <w:bCs/>
          <w:sz w:val="20"/>
          <w:szCs w:val="20"/>
          <w:lang w:val="en-GB"/>
        </w:rPr>
        <w:fldChar w:fldCharType="end"/>
      </w:r>
      <w:r w:rsidR="00321ECB" w:rsidRPr="00890352">
        <w:rPr>
          <w:rFonts w:ascii="Times New Roman" w:eastAsia="Times New Roman" w:hAnsi="Times New Roman" w:cs="Times New Roman"/>
          <w:b/>
          <w:bCs/>
          <w:sz w:val="20"/>
          <w:szCs w:val="20"/>
          <w:lang w:val="en-GB"/>
        </w:rPr>
        <w:t>.</w:t>
      </w:r>
    </w:p>
    <w:p w14:paraId="176DB780" w14:textId="1D40CB27" w:rsidR="001A01A1" w:rsidRPr="00E84640" w:rsidRDefault="001A01A1" w:rsidP="000256A2">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sidRPr="00E84640">
        <w:rPr>
          <w:rFonts w:ascii="Times New Roman" w:eastAsia="Times New Roman" w:hAnsi="Times New Roman" w:cs="Times New Roman"/>
          <w:b/>
          <w:bCs/>
          <w:sz w:val="20"/>
          <w:szCs w:val="20"/>
          <w:lang w:val="en-GB"/>
        </w:rPr>
        <w:br w:type="page"/>
      </w:r>
    </w:p>
    <w:p w14:paraId="595B2C3F" w14:textId="27A8A6AD" w:rsidR="00E84640" w:rsidRPr="00E84640" w:rsidRDefault="00E84640" w:rsidP="00C41851">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sectPr w:rsidR="00E84640" w:rsidRPr="00E84640" w:rsidSect="0093798D">
          <w:pgSz w:w="23818" w:h="16834" w:orient="landscape" w:code="8"/>
          <w:pgMar w:top="720" w:right="1440" w:bottom="907" w:left="1440" w:header="720" w:footer="720" w:gutter="0"/>
          <w:cols w:space="720"/>
          <w:docGrid w:linePitch="360"/>
        </w:sect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lastRenderedPageBreak/>
        <w:t>Conclusion</w:t>
      </w:r>
    </w:p>
    <w:p w14:paraId="2A94F835" w14:textId="608686DF" w:rsidR="00B02E2C"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proposal:</w:t>
      </w:r>
    </w:p>
    <w:p w14:paraId="57A7FAEF" w14:textId="4119A3F7" w:rsidR="00D55AB6" w:rsidRPr="00F365E5" w:rsidRDefault="00890352" w:rsidP="008A22A0">
      <w:pPr>
        <w:jc w:val="both"/>
        <w:rPr>
          <w:rFonts w:ascii="Times New Roman" w:eastAsia="Times New Roman" w:hAnsi="Times New Roman" w:cs="Times New Roman"/>
          <w:b/>
          <w:bCs/>
          <w:sz w:val="20"/>
          <w:szCs w:val="20"/>
          <w:lang w:val="en-GB"/>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r>
        <w:rPr>
          <w:rFonts w:ascii="Times New Roman" w:eastAsia="Times New Roman" w:hAnsi="Times New Roman" w:cs="Times New Roman"/>
          <w:b/>
          <w:bCs/>
          <w:sz w:val="20"/>
          <w:szCs w:val="20"/>
          <w:lang w:val="en-GB"/>
        </w:rPr>
        <w:t>adopt</w:t>
      </w:r>
      <w:r w:rsidRPr="00E84640">
        <w:rPr>
          <w:rFonts w:ascii="Times New Roman" w:eastAsia="Times New Roman" w:hAnsi="Times New Roman" w:cs="Times New Roman"/>
          <w:b/>
          <w:bCs/>
          <w:sz w:val="20"/>
          <w:szCs w:val="20"/>
          <w:lang w:val="en-GB"/>
        </w:rPr>
        <w:t xml:space="preserve"> UE features </w:t>
      </w:r>
      <w:r>
        <w:rPr>
          <w:rFonts w:ascii="Times New Roman" w:eastAsia="Times New Roman" w:hAnsi="Times New Roman" w:cs="Times New Roman"/>
          <w:b/>
          <w:bCs/>
          <w:sz w:val="20"/>
          <w:szCs w:val="20"/>
          <w:lang w:val="en-GB"/>
        </w:rPr>
        <w:t xml:space="preserve">for Rel-18 </w:t>
      </w:r>
      <w:proofErr w:type="spellStart"/>
      <w:r>
        <w:rPr>
          <w:rFonts w:ascii="Times New Roman" w:eastAsia="Times New Roman" w:hAnsi="Times New Roman" w:cs="Times New Roman"/>
          <w:b/>
          <w:bCs/>
          <w:sz w:val="20"/>
          <w:szCs w:val="20"/>
          <w:lang w:val="en-GB"/>
        </w:rPr>
        <w:t>eRedCap</w:t>
      </w:r>
      <w:proofErr w:type="spellEnd"/>
      <w:r>
        <w:rPr>
          <w:rFonts w:ascii="Times New Roman" w:eastAsia="Times New Roman" w:hAnsi="Times New Roman" w:cs="Times New Roman"/>
          <w:b/>
          <w:bCs/>
          <w:sz w:val="20"/>
          <w:szCs w:val="20"/>
          <w:lang w:val="en-GB"/>
        </w:rPr>
        <w:t xml:space="preserve"> </w:t>
      </w:r>
      <w:r w:rsidRPr="00E84640">
        <w:rPr>
          <w:rFonts w:ascii="Times New Roman" w:eastAsia="Times New Roman" w:hAnsi="Times New Roman" w:cs="Times New Roman"/>
          <w:b/>
          <w:bCs/>
          <w:sz w:val="20"/>
          <w:szCs w:val="20"/>
          <w:lang w:val="en-GB"/>
        </w:rPr>
        <w:t xml:space="preserve">provided </w:t>
      </w:r>
      <w:r w:rsidRPr="00890352">
        <w:rPr>
          <w:rFonts w:ascii="Times New Roman" w:eastAsia="Times New Roman" w:hAnsi="Times New Roman" w:cs="Times New Roman"/>
          <w:b/>
          <w:bCs/>
          <w:sz w:val="20"/>
          <w:szCs w:val="20"/>
          <w:lang w:val="en-GB"/>
        </w:rPr>
        <w:t xml:space="preserve">in </w:t>
      </w:r>
      <w:r w:rsidRPr="00890352">
        <w:rPr>
          <w:rFonts w:ascii="Times New Roman" w:eastAsia="Times New Roman" w:hAnsi="Times New Roman" w:cs="Times New Roman"/>
          <w:b/>
          <w:bCs/>
          <w:sz w:val="20"/>
          <w:szCs w:val="20"/>
          <w:lang w:val="en-GB"/>
        </w:rPr>
        <w:fldChar w:fldCharType="begin"/>
      </w:r>
      <w:r w:rsidRPr="00890352">
        <w:rPr>
          <w:rFonts w:ascii="Times New Roman" w:eastAsia="Times New Roman" w:hAnsi="Times New Roman" w:cs="Times New Roman"/>
          <w:b/>
          <w:bCs/>
          <w:sz w:val="20"/>
          <w:szCs w:val="20"/>
          <w:lang w:val="en-GB"/>
        </w:rPr>
        <w:instrText xml:space="preserve"> REF _Ref134697442 \h  \* MERGEFORMAT </w:instrText>
      </w:r>
      <w:r w:rsidRPr="00890352">
        <w:rPr>
          <w:rFonts w:ascii="Times New Roman" w:eastAsia="Times New Roman" w:hAnsi="Times New Roman" w:cs="Times New Roman"/>
          <w:b/>
          <w:bCs/>
          <w:sz w:val="20"/>
          <w:szCs w:val="20"/>
          <w:lang w:val="en-GB"/>
        </w:rPr>
      </w:r>
      <w:r w:rsidRPr="00890352">
        <w:rPr>
          <w:rFonts w:ascii="Times New Roman" w:eastAsia="Times New Roman" w:hAnsi="Times New Roman" w:cs="Times New Roman"/>
          <w:b/>
          <w:bCs/>
          <w:sz w:val="20"/>
          <w:szCs w:val="20"/>
          <w:lang w:val="en-GB"/>
        </w:rPr>
        <w:fldChar w:fldCharType="separate"/>
      </w:r>
      <w:r w:rsidRPr="00890352">
        <w:rPr>
          <w:rFonts w:ascii="Times New Roman" w:hAnsi="Times New Roman" w:cs="Times New Roman"/>
          <w:b/>
          <w:bCs/>
          <w:sz w:val="20"/>
          <w:szCs w:val="20"/>
        </w:rPr>
        <w:t xml:space="preserve">Table </w:t>
      </w:r>
      <w:r w:rsidRPr="00890352">
        <w:rPr>
          <w:rFonts w:ascii="Times New Roman" w:hAnsi="Times New Roman" w:cs="Times New Roman"/>
          <w:b/>
          <w:bCs/>
          <w:noProof/>
          <w:sz w:val="20"/>
          <w:szCs w:val="20"/>
        </w:rPr>
        <w:t>1</w:t>
      </w:r>
      <w:r w:rsidRPr="00890352">
        <w:rPr>
          <w:rFonts w:ascii="Times New Roman" w:eastAsia="Times New Roman" w:hAnsi="Times New Roman" w:cs="Times New Roman"/>
          <w:b/>
          <w:bCs/>
          <w:sz w:val="20"/>
          <w:szCs w:val="20"/>
          <w:lang w:val="en-GB"/>
        </w:rPr>
        <w:fldChar w:fldCharType="end"/>
      </w:r>
      <w:r w:rsidRPr="00890352">
        <w:rPr>
          <w:rFonts w:ascii="Times New Roman" w:eastAsia="Times New Roman" w:hAnsi="Times New Roman" w:cs="Times New Roman"/>
          <w:b/>
          <w:bCs/>
          <w:sz w:val="20"/>
          <w:szCs w:val="20"/>
          <w:lang w:val="en-GB"/>
        </w:rPr>
        <w:t>.</w:t>
      </w: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0E28E096" w:rsidR="009A67A4" w:rsidRDefault="009A67A4" w:rsidP="00841394">
      <w:pPr>
        <w:pStyle w:val="ListParagraph"/>
        <w:numPr>
          <w:ilvl w:val="0"/>
          <w:numId w:val="5"/>
        </w:numPr>
        <w:jc w:val="both"/>
        <w:rPr>
          <w:rFonts w:ascii="Times New Roman" w:hAnsi="Times New Roman" w:cs="Times New Roman"/>
          <w:lang w:eastAsia="ja-JP"/>
        </w:rPr>
      </w:pPr>
      <w:bookmarkStart w:id="9"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w:t>
      </w:r>
      <w:r w:rsidR="00B34F8C">
        <w:rPr>
          <w:rFonts w:ascii="Times New Roman" w:hAnsi="Times New Roman" w:cs="Times New Roman"/>
          <w:lang w:eastAsia="ja-JP"/>
        </w:rPr>
        <w:t>3544</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B34F8C" w:rsidRPr="00B34F8C">
        <w:rPr>
          <w:rFonts w:ascii="Times New Roman" w:hAnsi="Times New Roman" w:cs="Times New Roman"/>
          <w:lang w:eastAsia="ja-JP"/>
        </w:rPr>
        <w:t>Revised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B34F8C">
        <w:rPr>
          <w:rFonts w:ascii="Times New Roman" w:hAnsi="Times New Roman" w:cs="Times New Roman"/>
          <w:lang w:eastAsia="ja-JP"/>
        </w:rPr>
        <w:t>8</w:t>
      </w:r>
      <w:r w:rsidR="00257C52">
        <w:rPr>
          <w:rFonts w:ascii="Times New Roman" w:hAnsi="Times New Roman" w:cs="Times New Roman"/>
          <w:lang w:eastAsia="ja-JP"/>
        </w:rPr>
        <w:t>-</w:t>
      </w:r>
      <w:r w:rsidR="00694B46">
        <w:rPr>
          <w:rFonts w:ascii="Times New Roman" w:hAnsi="Times New Roman" w:cs="Times New Roman"/>
          <w:lang w:eastAsia="ja-JP"/>
        </w:rPr>
        <w:t>e</w:t>
      </w:r>
      <w:r w:rsidRPr="00B6473D">
        <w:rPr>
          <w:rFonts w:ascii="Times New Roman" w:hAnsi="Times New Roman" w:cs="Times New Roman"/>
          <w:lang w:eastAsia="ja-JP"/>
        </w:rPr>
        <w:t xml:space="preserve">, </w:t>
      </w:r>
      <w:r w:rsidR="00F374CB">
        <w:rPr>
          <w:rFonts w:ascii="Times New Roman" w:hAnsi="Times New Roman" w:cs="Times New Roman"/>
          <w:lang w:eastAsia="ja-JP"/>
        </w:rPr>
        <w:t>December</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9"/>
    </w:p>
    <w:p w14:paraId="294D5329" w14:textId="41CE3AD5" w:rsidR="00113454" w:rsidRDefault="00017458" w:rsidP="00FE0363">
      <w:pPr>
        <w:pStyle w:val="ListParagraph"/>
        <w:numPr>
          <w:ilvl w:val="0"/>
          <w:numId w:val="5"/>
        </w:numPr>
        <w:jc w:val="both"/>
        <w:rPr>
          <w:rFonts w:ascii="Times New Roman" w:hAnsi="Times New Roman" w:cs="Times New Roman"/>
          <w:lang w:eastAsia="ja-JP"/>
        </w:rPr>
      </w:pPr>
      <w:bookmarkStart w:id="10" w:name="_Ref127311379"/>
      <w:r w:rsidRPr="00017458">
        <w:rPr>
          <w:rFonts w:ascii="Times New Roman" w:hAnsi="Times New Roman" w:cs="Times New Roman"/>
          <w:lang w:eastAsia="ja-JP"/>
        </w:rPr>
        <w:t>R</w:t>
      </w:r>
      <w:r w:rsidR="007F19C2">
        <w:rPr>
          <w:rFonts w:ascii="Times New Roman" w:hAnsi="Times New Roman" w:cs="Times New Roman"/>
          <w:lang w:eastAsia="ja-JP"/>
        </w:rPr>
        <w:t>1</w:t>
      </w:r>
      <w:r w:rsidRPr="00017458">
        <w:rPr>
          <w:rFonts w:ascii="Times New Roman" w:hAnsi="Times New Roman" w:cs="Times New Roman"/>
          <w:lang w:eastAsia="ja-JP"/>
        </w:rPr>
        <w:t>-230</w:t>
      </w:r>
      <w:r w:rsidR="0095546C">
        <w:rPr>
          <w:rFonts w:ascii="Times New Roman" w:hAnsi="Times New Roman" w:cs="Times New Roman"/>
          <w:lang w:eastAsia="ja-JP"/>
        </w:rPr>
        <w:t>3938</w:t>
      </w:r>
      <w:r w:rsidR="00113454" w:rsidRPr="00017458">
        <w:rPr>
          <w:rFonts w:ascii="Times New Roman" w:hAnsi="Times New Roman" w:cs="Times New Roman"/>
          <w:lang w:eastAsia="ja-JP"/>
        </w:rPr>
        <w:t>, “</w:t>
      </w:r>
      <w:r w:rsidR="00DA01F2" w:rsidRPr="0095546C">
        <w:rPr>
          <w:rFonts w:ascii="Times New Roman" w:hAnsi="Times New Roman" w:cs="Times New Roman"/>
          <w:lang w:eastAsia="ja-JP"/>
        </w:rPr>
        <w:t xml:space="preserve">RAN1 agreements for Rel-18 NR </w:t>
      </w:r>
      <w:proofErr w:type="spellStart"/>
      <w:r w:rsidR="00DA01F2" w:rsidRPr="0095546C">
        <w:rPr>
          <w:rFonts w:ascii="Times New Roman" w:hAnsi="Times New Roman" w:cs="Times New Roman"/>
          <w:lang w:eastAsia="ja-JP"/>
        </w:rPr>
        <w:t>RedCap</w:t>
      </w:r>
      <w:proofErr w:type="spellEnd"/>
      <w:r w:rsidR="00113454" w:rsidRPr="00017458">
        <w:rPr>
          <w:rFonts w:ascii="Times New Roman" w:hAnsi="Times New Roman" w:cs="Times New Roman"/>
          <w:lang w:eastAsia="ja-JP"/>
        </w:rPr>
        <w:t xml:space="preserve">,” </w:t>
      </w:r>
      <w:r w:rsidR="0095546C" w:rsidRPr="0095546C">
        <w:rPr>
          <w:rFonts w:ascii="Times New Roman" w:hAnsi="Times New Roman" w:cs="Times New Roman"/>
          <w:lang w:eastAsia="ja-JP"/>
        </w:rPr>
        <w:t>Rapporteur (Ericsson)</w:t>
      </w:r>
      <w:r w:rsidR="007B671B">
        <w:rPr>
          <w:rFonts w:ascii="Times New Roman" w:hAnsi="Times New Roman" w:cs="Times New Roman"/>
          <w:lang w:eastAsia="ja-JP"/>
        </w:rPr>
        <w:t xml:space="preserve">, </w:t>
      </w:r>
      <w:r w:rsidR="00113454" w:rsidRPr="00017458">
        <w:rPr>
          <w:rFonts w:ascii="Times New Roman" w:hAnsi="Times New Roman" w:cs="Times New Roman"/>
          <w:lang w:eastAsia="ja-JP"/>
        </w:rPr>
        <w:t>RAN</w:t>
      </w:r>
      <w:r w:rsidR="007F19C2">
        <w:rPr>
          <w:rFonts w:ascii="Times New Roman" w:hAnsi="Times New Roman" w:cs="Times New Roman"/>
          <w:lang w:eastAsia="ja-JP"/>
        </w:rPr>
        <w:t>1</w:t>
      </w:r>
      <w:r w:rsidR="00113454" w:rsidRPr="00017458">
        <w:rPr>
          <w:rFonts w:ascii="Times New Roman" w:hAnsi="Times New Roman" w:cs="Times New Roman"/>
          <w:lang w:eastAsia="ja-JP"/>
        </w:rPr>
        <w:t>#</w:t>
      </w:r>
      <w:r w:rsidR="00FA7A6A" w:rsidRPr="00017458">
        <w:rPr>
          <w:rFonts w:ascii="Times New Roman" w:hAnsi="Times New Roman" w:cs="Times New Roman"/>
          <w:lang w:eastAsia="ja-JP"/>
        </w:rPr>
        <w:t>1</w:t>
      </w:r>
      <w:r w:rsidR="007F19C2">
        <w:rPr>
          <w:rFonts w:ascii="Times New Roman" w:hAnsi="Times New Roman" w:cs="Times New Roman"/>
          <w:lang w:eastAsia="ja-JP"/>
        </w:rPr>
        <w:t>1</w:t>
      </w:r>
      <w:r w:rsidR="0095546C">
        <w:rPr>
          <w:rFonts w:ascii="Times New Roman" w:hAnsi="Times New Roman" w:cs="Times New Roman"/>
          <w:lang w:eastAsia="ja-JP"/>
        </w:rPr>
        <w:t>2bis-e</w:t>
      </w:r>
      <w:r w:rsidR="00113454" w:rsidRPr="00017458">
        <w:rPr>
          <w:rFonts w:ascii="Times New Roman" w:hAnsi="Times New Roman" w:cs="Times New Roman"/>
          <w:lang w:eastAsia="ja-JP"/>
        </w:rPr>
        <w:t xml:space="preserve">, </w:t>
      </w:r>
      <w:r w:rsidR="00DB5DB6">
        <w:rPr>
          <w:rFonts w:ascii="Times New Roman" w:hAnsi="Times New Roman" w:cs="Times New Roman"/>
          <w:lang w:eastAsia="ja-JP"/>
        </w:rPr>
        <w:t>April</w:t>
      </w:r>
      <w:r w:rsidR="00113454" w:rsidRPr="00017458">
        <w:rPr>
          <w:rFonts w:ascii="Times New Roman" w:hAnsi="Times New Roman" w:cs="Times New Roman"/>
          <w:lang w:eastAsia="ja-JP"/>
        </w:rPr>
        <w:t xml:space="preserve"> 202</w:t>
      </w:r>
      <w:r w:rsidR="00FA7A6A" w:rsidRPr="00017458">
        <w:rPr>
          <w:rFonts w:ascii="Times New Roman" w:hAnsi="Times New Roman" w:cs="Times New Roman"/>
          <w:lang w:eastAsia="ja-JP"/>
        </w:rPr>
        <w:t>3</w:t>
      </w:r>
      <w:bookmarkEnd w:id="10"/>
    </w:p>
    <w:p w14:paraId="4DD50DE1" w14:textId="4EA4807D" w:rsidR="0095546C" w:rsidRDefault="00D57C8E" w:rsidP="0095546C">
      <w:pPr>
        <w:pStyle w:val="ListParagraph"/>
        <w:numPr>
          <w:ilvl w:val="0"/>
          <w:numId w:val="5"/>
        </w:numPr>
        <w:jc w:val="both"/>
        <w:rPr>
          <w:rFonts w:ascii="Times New Roman" w:hAnsi="Times New Roman" w:cs="Times New Roman"/>
          <w:lang w:eastAsia="ja-JP"/>
        </w:rPr>
      </w:pPr>
      <w:bookmarkStart w:id="11" w:name="_Ref134697295"/>
      <w:r w:rsidRPr="00B05025">
        <w:rPr>
          <w:rFonts w:ascii="Times New Roman" w:hAnsi="Times New Roman" w:cs="Times New Roman"/>
          <w:lang w:eastAsia="ja-JP"/>
        </w:rPr>
        <w:t>R1-230</w:t>
      </w:r>
      <w:r w:rsidR="00A919F0">
        <w:rPr>
          <w:rFonts w:ascii="Times New Roman" w:hAnsi="Times New Roman" w:cs="Times New Roman"/>
          <w:lang w:eastAsia="ja-JP"/>
        </w:rPr>
        <w:t>4113</w:t>
      </w:r>
      <w:r w:rsidRPr="00B05025">
        <w:rPr>
          <w:rFonts w:ascii="Times New Roman" w:hAnsi="Times New Roman" w:cs="Times New Roman"/>
          <w:lang w:eastAsia="ja-JP"/>
        </w:rPr>
        <w:t>, “</w:t>
      </w:r>
      <w:r w:rsidR="00DC5C76" w:rsidRPr="00B05025">
        <w:rPr>
          <w:rFonts w:ascii="Times New Roman" w:hAnsi="Times New Roman" w:cs="Times New Roman"/>
          <w:lang w:eastAsia="ja-JP"/>
        </w:rPr>
        <w:t>Updated RAN1 UE features list for Rel-17 NR after RAN1#112</w:t>
      </w:r>
      <w:r w:rsidR="00A919F0">
        <w:rPr>
          <w:rFonts w:ascii="Times New Roman" w:hAnsi="Times New Roman" w:cs="Times New Roman"/>
          <w:lang w:eastAsia="ja-JP"/>
        </w:rPr>
        <w:t>bis-e</w:t>
      </w:r>
      <w:r w:rsidR="00DC5C76" w:rsidRPr="00B05025">
        <w:rPr>
          <w:rFonts w:ascii="Times New Roman" w:hAnsi="Times New Roman" w:cs="Times New Roman"/>
          <w:lang w:eastAsia="ja-JP"/>
        </w:rPr>
        <w:t xml:space="preserve">,” </w:t>
      </w:r>
      <w:r w:rsidR="004075CE" w:rsidRPr="00B05025">
        <w:rPr>
          <w:rFonts w:ascii="Times New Roman" w:hAnsi="Times New Roman" w:cs="Times New Roman"/>
          <w:lang w:eastAsia="ja-JP"/>
        </w:rPr>
        <w:t xml:space="preserve">Moderators (AT&amp;T, NTT DOCOMO, INC.), </w:t>
      </w:r>
      <w:r w:rsidR="0095546C" w:rsidRPr="00017458">
        <w:rPr>
          <w:rFonts w:ascii="Times New Roman" w:hAnsi="Times New Roman" w:cs="Times New Roman"/>
          <w:lang w:eastAsia="ja-JP"/>
        </w:rPr>
        <w:t>RAN</w:t>
      </w:r>
      <w:r w:rsidR="0095546C">
        <w:rPr>
          <w:rFonts w:ascii="Times New Roman" w:hAnsi="Times New Roman" w:cs="Times New Roman"/>
          <w:lang w:eastAsia="ja-JP"/>
        </w:rPr>
        <w:t>1</w:t>
      </w:r>
      <w:r w:rsidR="0095546C" w:rsidRPr="00017458">
        <w:rPr>
          <w:rFonts w:ascii="Times New Roman" w:hAnsi="Times New Roman" w:cs="Times New Roman"/>
          <w:lang w:eastAsia="ja-JP"/>
        </w:rPr>
        <w:t>#1</w:t>
      </w:r>
      <w:r w:rsidR="0095546C">
        <w:rPr>
          <w:rFonts w:ascii="Times New Roman" w:hAnsi="Times New Roman" w:cs="Times New Roman"/>
          <w:lang w:eastAsia="ja-JP"/>
        </w:rPr>
        <w:t>12bis-e</w:t>
      </w:r>
      <w:r w:rsidR="0095546C" w:rsidRPr="00017458">
        <w:rPr>
          <w:rFonts w:ascii="Times New Roman" w:hAnsi="Times New Roman" w:cs="Times New Roman"/>
          <w:lang w:eastAsia="ja-JP"/>
        </w:rPr>
        <w:t xml:space="preserve">, </w:t>
      </w:r>
      <w:r w:rsidR="00DB5DB6">
        <w:rPr>
          <w:rFonts w:ascii="Times New Roman" w:hAnsi="Times New Roman" w:cs="Times New Roman"/>
          <w:lang w:eastAsia="ja-JP"/>
        </w:rPr>
        <w:t>April</w:t>
      </w:r>
      <w:r w:rsidR="00DB5DB6" w:rsidRPr="00017458">
        <w:rPr>
          <w:rFonts w:ascii="Times New Roman" w:hAnsi="Times New Roman" w:cs="Times New Roman"/>
          <w:lang w:eastAsia="ja-JP"/>
        </w:rPr>
        <w:t xml:space="preserve"> </w:t>
      </w:r>
      <w:r w:rsidR="0095546C" w:rsidRPr="00017458">
        <w:rPr>
          <w:rFonts w:ascii="Times New Roman" w:hAnsi="Times New Roman" w:cs="Times New Roman"/>
          <w:lang w:eastAsia="ja-JP"/>
        </w:rPr>
        <w:t>2023</w:t>
      </w:r>
      <w:bookmarkEnd w:id="11"/>
    </w:p>
    <w:p w14:paraId="192187CC" w14:textId="0182579E" w:rsidR="00D57C8E" w:rsidRPr="0095546C" w:rsidRDefault="00D57C8E" w:rsidP="0095546C">
      <w:pPr>
        <w:jc w:val="both"/>
        <w:rPr>
          <w:rFonts w:ascii="Times New Roman" w:hAnsi="Times New Roman" w:cs="Times New Roman"/>
          <w:lang w:eastAsia="ja-JP"/>
        </w:rPr>
      </w:pPr>
    </w:p>
    <w:sectPr w:rsidR="00D57C8E" w:rsidRPr="0095546C" w:rsidSect="00E8464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AB0BF" w14:textId="77777777" w:rsidR="00146C7D" w:rsidRDefault="00146C7D" w:rsidP="00C36A51">
      <w:pPr>
        <w:spacing w:line="240" w:lineRule="auto"/>
      </w:pPr>
      <w:r>
        <w:separator/>
      </w:r>
    </w:p>
  </w:endnote>
  <w:endnote w:type="continuationSeparator" w:id="0">
    <w:p w14:paraId="40FE5AF5" w14:textId="77777777" w:rsidR="00146C7D" w:rsidRDefault="00146C7D" w:rsidP="00C36A51">
      <w:pPr>
        <w:spacing w:line="240" w:lineRule="auto"/>
      </w:pPr>
      <w:r>
        <w:continuationSeparator/>
      </w:r>
    </w:p>
  </w:endnote>
  <w:endnote w:type="continuationNotice" w:id="1">
    <w:p w14:paraId="4AFD8970" w14:textId="77777777" w:rsidR="00146C7D" w:rsidRDefault="00146C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344FC" w14:textId="77777777" w:rsidR="00146C7D" w:rsidRDefault="00146C7D" w:rsidP="00C36A51">
      <w:pPr>
        <w:spacing w:line="240" w:lineRule="auto"/>
      </w:pPr>
      <w:r>
        <w:separator/>
      </w:r>
    </w:p>
  </w:footnote>
  <w:footnote w:type="continuationSeparator" w:id="0">
    <w:p w14:paraId="1A26AF06" w14:textId="77777777" w:rsidR="00146C7D" w:rsidRDefault="00146C7D" w:rsidP="00C36A51">
      <w:pPr>
        <w:spacing w:line="240" w:lineRule="auto"/>
      </w:pPr>
      <w:r>
        <w:continuationSeparator/>
      </w:r>
    </w:p>
  </w:footnote>
  <w:footnote w:type="continuationNotice" w:id="1">
    <w:p w14:paraId="1BCF412C" w14:textId="77777777" w:rsidR="00146C7D" w:rsidRDefault="00146C7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FB90DD3"/>
    <w:multiLevelType w:val="multilevel"/>
    <w:tmpl w:val="2FB90DD3"/>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E305D49"/>
    <w:multiLevelType w:val="hybridMultilevel"/>
    <w:tmpl w:val="D7903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DCC1B52"/>
    <w:multiLevelType w:val="hybridMultilevel"/>
    <w:tmpl w:val="B5287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54C05"/>
    <w:multiLevelType w:val="hybridMultilevel"/>
    <w:tmpl w:val="701C3D16"/>
    <w:lvl w:ilvl="0" w:tplc="CFF802A2">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A615517"/>
    <w:multiLevelType w:val="hybridMultilevel"/>
    <w:tmpl w:val="8B281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58C2904">
      <w:start w:val="10"/>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2"/>
  </w:num>
  <w:num w:numId="2" w16cid:durableId="889000316">
    <w:abstractNumId w:val="6"/>
  </w:num>
  <w:num w:numId="3" w16cid:durableId="228852572">
    <w:abstractNumId w:val="3"/>
  </w:num>
  <w:num w:numId="4" w16cid:durableId="1647011436">
    <w:abstractNumId w:val="12"/>
  </w:num>
  <w:num w:numId="5" w16cid:durableId="803430423">
    <w:abstractNumId w:val="8"/>
  </w:num>
  <w:num w:numId="6" w16cid:durableId="1808083425">
    <w:abstractNumId w:val="9"/>
  </w:num>
  <w:num w:numId="7" w16cid:durableId="2000573590">
    <w:abstractNumId w:val="16"/>
  </w:num>
  <w:num w:numId="8" w16cid:durableId="275451006">
    <w:abstractNumId w:val="14"/>
  </w:num>
  <w:num w:numId="9" w16cid:durableId="1957058496">
    <w:abstractNumId w:val="17"/>
  </w:num>
  <w:num w:numId="10" w16cid:durableId="275872735">
    <w:abstractNumId w:val="0"/>
  </w:num>
  <w:num w:numId="11" w16cid:durableId="746657465">
    <w:abstractNumId w:val="11"/>
  </w:num>
  <w:num w:numId="12" w16cid:durableId="2030183151">
    <w:abstractNumId w:val="13"/>
  </w:num>
  <w:num w:numId="13" w16cid:durableId="1782607424">
    <w:abstractNumId w:val="15"/>
  </w:num>
  <w:num w:numId="14" w16cid:durableId="1859196117">
    <w:abstractNumId w:val="4"/>
  </w:num>
  <w:num w:numId="15" w16cid:durableId="1368606686">
    <w:abstractNumId w:val="7"/>
  </w:num>
  <w:num w:numId="16" w16cid:durableId="191505235">
    <w:abstractNumId w:val="10"/>
  </w:num>
  <w:num w:numId="17" w16cid:durableId="516387680">
    <w:abstractNumId w:val="5"/>
  </w:num>
  <w:num w:numId="18" w16cid:durableId="119002317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54"/>
    <w:rsid w:val="000108EB"/>
    <w:rsid w:val="00010939"/>
    <w:rsid w:val="00010D1E"/>
    <w:rsid w:val="00010E16"/>
    <w:rsid w:val="0001125D"/>
    <w:rsid w:val="00011EE5"/>
    <w:rsid w:val="00012039"/>
    <w:rsid w:val="000120F5"/>
    <w:rsid w:val="000128B1"/>
    <w:rsid w:val="00012C0D"/>
    <w:rsid w:val="00012C91"/>
    <w:rsid w:val="0001306D"/>
    <w:rsid w:val="000132C0"/>
    <w:rsid w:val="00013376"/>
    <w:rsid w:val="0001373F"/>
    <w:rsid w:val="00013A01"/>
    <w:rsid w:val="000140CD"/>
    <w:rsid w:val="0001416F"/>
    <w:rsid w:val="00014237"/>
    <w:rsid w:val="00014463"/>
    <w:rsid w:val="0001447D"/>
    <w:rsid w:val="00014781"/>
    <w:rsid w:val="00014D08"/>
    <w:rsid w:val="00014E90"/>
    <w:rsid w:val="0001580F"/>
    <w:rsid w:val="00016A80"/>
    <w:rsid w:val="00016D71"/>
    <w:rsid w:val="00016DBB"/>
    <w:rsid w:val="00016DD8"/>
    <w:rsid w:val="00016F7E"/>
    <w:rsid w:val="00017458"/>
    <w:rsid w:val="0001771D"/>
    <w:rsid w:val="00017833"/>
    <w:rsid w:val="00017B49"/>
    <w:rsid w:val="00017C4B"/>
    <w:rsid w:val="00017DBD"/>
    <w:rsid w:val="00017E0C"/>
    <w:rsid w:val="00020534"/>
    <w:rsid w:val="0002060B"/>
    <w:rsid w:val="00020702"/>
    <w:rsid w:val="00020747"/>
    <w:rsid w:val="000209B0"/>
    <w:rsid w:val="00020C94"/>
    <w:rsid w:val="00020CF9"/>
    <w:rsid w:val="00020DB4"/>
    <w:rsid w:val="00020E4B"/>
    <w:rsid w:val="00020F4E"/>
    <w:rsid w:val="00020FCC"/>
    <w:rsid w:val="00021755"/>
    <w:rsid w:val="000217EA"/>
    <w:rsid w:val="000219E6"/>
    <w:rsid w:val="00021BB3"/>
    <w:rsid w:val="00021C2B"/>
    <w:rsid w:val="00021CF8"/>
    <w:rsid w:val="00021F36"/>
    <w:rsid w:val="000221D8"/>
    <w:rsid w:val="00022530"/>
    <w:rsid w:val="000225E3"/>
    <w:rsid w:val="0002324D"/>
    <w:rsid w:val="0002336F"/>
    <w:rsid w:val="00023376"/>
    <w:rsid w:val="000235A0"/>
    <w:rsid w:val="00023B19"/>
    <w:rsid w:val="00023EC7"/>
    <w:rsid w:val="00024075"/>
    <w:rsid w:val="00024378"/>
    <w:rsid w:val="000247FB"/>
    <w:rsid w:val="0002489C"/>
    <w:rsid w:val="00024F9D"/>
    <w:rsid w:val="00024FB8"/>
    <w:rsid w:val="00024FB9"/>
    <w:rsid w:val="000250B1"/>
    <w:rsid w:val="0002535C"/>
    <w:rsid w:val="0002547B"/>
    <w:rsid w:val="0002555D"/>
    <w:rsid w:val="000256A2"/>
    <w:rsid w:val="00025B39"/>
    <w:rsid w:val="00025DE4"/>
    <w:rsid w:val="00026344"/>
    <w:rsid w:val="00026346"/>
    <w:rsid w:val="00026A50"/>
    <w:rsid w:val="00026B39"/>
    <w:rsid w:val="00026BF8"/>
    <w:rsid w:val="0002705E"/>
    <w:rsid w:val="0002791E"/>
    <w:rsid w:val="00027A8C"/>
    <w:rsid w:val="000300D2"/>
    <w:rsid w:val="0003047F"/>
    <w:rsid w:val="0003058B"/>
    <w:rsid w:val="000308BB"/>
    <w:rsid w:val="00030FEF"/>
    <w:rsid w:val="00031FA7"/>
    <w:rsid w:val="000321A6"/>
    <w:rsid w:val="00032485"/>
    <w:rsid w:val="00032B3B"/>
    <w:rsid w:val="00032EBF"/>
    <w:rsid w:val="000332F4"/>
    <w:rsid w:val="00033E7F"/>
    <w:rsid w:val="00034196"/>
    <w:rsid w:val="000343F8"/>
    <w:rsid w:val="00034953"/>
    <w:rsid w:val="00034BF4"/>
    <w:rsid w:val="00034E81"/>
    <w:rsid w:val="00035643"/>
    <w:rsid w:val="00035B1E"/>
    <w:rsid w:val="00035B86"/>
    <w:rsid w:val="00036060"/>
    <w:rsid w:val="0003610A"/>
    <w:rsid w:val="00036178"/>
    <w:rsid w:val="0003684D"/>
    <w:rsid w:val="0003686B"/>
    <w:rsid w:val="000371C1"/>
    <w:rsid w:val="00037C38"/>
    <w:rsid w:val="00037C95"/>
    <w:rsid w:val="000402EF"/>
    <w:rsid w:val="000403CB"/>
    <w:rsid w:val="00040A02"/>
    <w:rsid w:val="00040A30"/>
    <w:rsid w:val="00040D22"/>
    <w:rsid w:val="00040DEB"/>
    <w:rsid w:val="00040EA5"/>
    <w:rsid w:val="00042082"/>
    <w:rsid w:val="000422DD"/>
    <w:rsid w:val="000429E2"/>
    <w:rsid w:val="00042D83"/>
    <w:rsid w:val="00043052"/>
    <w:rsid w:val="000436C9"/>
    <w:rsid w:val="00043E30"/>
    <w:rsid w:val="00044282"/>
    <w:rsid w:val="0004457B"/>
    <w:rsid w:val="000449D2"/>
    <w:rsid w:val="00044DAC"/>
    <w:rsid w:val="00044EB4"/>
    <w:rsid w:val="0004522B"/>
    <w:rsid w:val="000455AA"/>
    <w:rsid w:val="0004570D"/>
    <w:rsid w:val="00045CC4"/>
    <w:rsid w:val="00045E55"/>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1C28"/>
    <w:rsid w:val="000520FA"/>
    <w:rsid w:val="00052185"/>
    <w:rsid w:val="0005279F"/>
    <w:rsid w:val="00052DB1"/>
    <w:rsid w:val="00052DFE"/>
    <w:rsid w:val="00052FF1"/>
    <w:rsid w:val="00052FF7"/>
    <w:rsid w:val="00053E53"/>
    <w:rsid w:val="00054934"/>
    <w:rsid w:val="000551C5"/>
    <w:rsid w:val="0005560C"/>
    <w:rsid w:val="000559AF"/>
    <w:rsid w:val="0005604D"/>
    <w:rsid w:val="00056182"/>
    <w:rsid w:val="00056349"/>
    <w:rsid w:val="000564F5"/>
    <w:rsid w:val="00056720"/>
    <w:rsid w:val="000570AD"/>
    <w:rsid w:val="000571CC"/>
    <w:rsid w:val="000576EF"/>
    <w:rsid w:val="0005784A"/>
    <w:rsid w:val="000579BF"/>
    <w:rsid w:val="00057B19"/>
    <w:rsid w:val="00057CAA"/>
    <w:rsid w:val="000600A0"/>
    <w:rsid w:val="000600A8"/>
    <w:rsid w:val="00060185"/>
    <w:rsid w:val="000603C1"/>
    <w:rsid w:val="000603F3"/>
    <w:rsid w:val="00060AF7"/>
    <w:rsid w:val="00060D2A"/>
    <w:rsid w:val="00060D87"/>
    <w:rsid w:val="000611EC"/>
    <w:rsid w:val="000616EE"/>
    <w:rsid w:val="00062052"/>
    <w:rsid w:val="000620FF"/>
    <w:rsid w:val="00062658"/>
    <w:rsid w:val="00062E54"/>
    <w:rsid w:val="00063057"/>
    <w:rsid w:val="000633AA"/>
    <w:rsid w:val="0006349E"/>
    <w:rsid w:val="0006365D"/>
    <w:rsid w:val="000638AD"/>
    <w:rsid w:val="00063A7F"/>
    <w:rsid w:val="00064141"/>
    <w:rsid w:val="000642A4"/>
    <w:rsid w:val="000645FA"/>
    <w:rsid w:val="00064659"/>
    <w:rsid w:val="00064A34"/>
    <w:rsid w:val="00064AAB"/>
    <w:rsid w:val="00064BAB"/>
    <w:rsid w:val="00065317"/>
    <w:rsid w:val="00065622"/>
    <w:rsid w:val="00065871"/>
    <w:rsid w:val="000659A7"/>
    <w:rsid w:val="000661AB"/>
    <w:rsid w:val="000666BD"/>
    <w:rsid w:val="00066A5E"/>
    <w:rsid w:val="00066CB3"/>
    <w:rsid w:val="00066D4D"/>
    <w:rsid w:val="000673AC"/>
    <w:rsid w:val="0006750C"/>
    <w:rsid w:val="00067597"/>
    <w:rsid w:val="00067672"/>
    <w:rsid w:val="000677BD"/>
    <w:rsid w:val="000679EC"/>
    <w:rsid w:val="00067AD6"/>
    <w:rsid w:val="00067D35"/>
    <w:rsid w:val="00070216"/>
    <w:rsid w:val="00070677"/>
    <w:rsid w:val="00070E87"/>
    <w:rsid w:val="000711BD"/>
    <w:rsid w:val="0007157B"/>
    <w:rsid w:val="000717F5"/>
    <w:rsid w:val="000718FC"/>
    <w:rsid w:val="00071FA1"/>
    <w:rsid w:val="0007237F"/>
    <w:rsid w:val="0007267D"/>
    <w:rsid w:val="00072BFD"/>
    <w:rsid w:val="00072E30"/>
    <w:rsid w:val="00073414"/>
    <w:rsid w:val="00073F03"/>
    <w:rsid w:val="000742BC"/>
    <w:rsid w:val="000743CC"/>
    <w:rsid w:val="00074890"/>
    <w:rsid w:val="0007503C"/>
    <w:rsid w:val="00075711"/>
    <w:rsid w:val="000757A3"/>
    <w:rsid w:val="00075ED9"/>
    <w:rsid w:val="0007634E"/>
    <w:rsid w:val="0007666B"/>
    <w:rsid w:val="000766C0"/>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F49"/>
    <w:rsid w:val="000841F3"/>
    <w:rsid w:val="000842C2"/>
    <w:rsid w:val="00084C7D"/>
    <w:rsid w:val="00085763"/>
    <w:rsid w:val="00085798"/>
    <w:rsid w:val="000863EB"/>
    <w:rsid w:val="0008696B"/>
    <w:rsid w:val="00086D72"/>
    <w:rsid w:val="00086D77"/>
    <w:rsid w:val="000878D9"/>
    <w:rsid w:val="000878E7"/>
    <w:rsid w:val="00087B33"/>
    <w:rsid w:val="00087B68"/>
    <w:rsid w:val="00087D6E"/>
    <w:rsid w:val="00090330"/>
    <w:rsid w:val="000908C7"/>
    <w:rsid w:val="000908D4"/>
    <w:rsid w:val="00090985"/>
    <w:rsid w:val="00090DBE"/>
    <w:rsid w:val="00091DC9"/>
    <w:rsid w:val="00092317"/>
    <w:rsid w:val="000924BD"/>
    <w:rsid w:val="000928E3"/>
    <w:rsid w:val="000929B1"/>
    <w:rsid w:val="000929F6"/>
    <w:rsid w:val="00093658"/>
    <w:rsid w:val="00093866"/>
    <w:rsid w:val="00093BE6"/>
    <w:rsid w:val="00093C99"/>
    <w:rsid w:val="00093F47"/>
    <w:rsid w:val="00094309"/>
    <w:rsid w:val="000944A9"/>
    <w:rsid w:val="00094656"/>
    <w:rsid w:val="00094A17"/>
    <w:rsid w:val="00094A6C"/>
    <w:rsid w:val="00094CFE"/>
    <w:rsid w:val="00095201"/>
    <w:rsid w:val="00096055"/>
    <w:rsid w:val="0009666E"/>
    <w:rsid w:val="000968F4"/>
    <w:rsid w:val="00096C1F"/>
    <w:rsid w:val="000972BB"/>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664"/>
    <w:rsid w:val="000A37A9"/>
    <w:rsid w:val="000A3E92"/>
    <w:rsid w:val="000A41E3"/>
    <w:rsid w:val="000A4360"/>
    <w:rsid w:val="000A4645"/>
    <w:rsid w:val="000A4B5C"/>
    <w:rsid w:val="000A4C14"/>
    <w:rsid w:val="000A5171"/>
    <w:rsid w:val="000A54DA"/>
    <w:rsid w:val="000A58D5"/>
    <w:rsid w:val="000A5BC7"/>
    <w:rsid w:val="000A60FF"/>
    <w:rsid w:val="000A6521"/>
    <w:rsid w:val="000A6D70"/>
    <w:rsid w:val="000A6FB7"/>
    <w:rsid w:val="000A70E5"/>
    <w:rsid w:val="000A781B"/>
    <w:rsid w:val="000A7E7A"/>
    <w:rsid w:val="000B01B6"/>
    <w:rsid w:val="000B033B"/>
    <w:rsid w:val="000B0AF8"/>
    <w:rsid w:val="000B1256"/>
    <w:rsid w:val="000B1674"/>
    <w:rsid w:val="000B1741"/>
    <w:rsid w:val="000B186B"/>
    <w:rsid w:val="000B1A67"/>
    <w:rsid w:val="000B1D3C"/>
    <w:rsid w:val="000B1EF1"/>
    <w:rsid w:val="000B2D9E"/>
    <w:rsid w:val="000B2DB7"/>
    <w:rsid w:val="000B2FA0"/>
    <w:rsid w:val="000B3E55"/>
    <w:rsid w:val="000B3FC9"/>
    <w:rsid w:val="000B454C"/>
    <w:rsid w:val="000B4CA9"/>
    <w:rsid w:val="000B4E32"/>
    <w:rsid w:val="000B5158"/>
    <w:rsid w:val="000B51D1"/>
    <w:rsid w:val="000B55A8"/>
    <w:rsid w:val="000B5709"/>
    <w:rsid w:val="000B6452"/>
    <w:rsid w:val="000B6532"/>
    <w:rsid w:val="000B6B1D"/>
    <w:rsid w:val="000B6E18"/>
    <w:rsid w:val="000B73D3"/>
    <w:rsid w:val="000C0034"/>
    <w:rsid w:val="000C0418"/>
    <w:rsid w:val="000C0838"/>
    <w:rsid w:val="000C0894"/>
    <w:rsid w:val="000C0FF5"/>
    <w:rsid w:val="000C14D5"/>
    <w:rsid w:val="000C16E1"/>
    <w:rsid w:val="000C1723"/>
    <w:rsid w:val="000C1B5F"/>
    <w:rsid w:val="000C1D8B"/>
    <w:rsid w:val="000C23A9"/>
    <w:rsid w:val="000C23F7"/>
    <w:rsid w:val="000C2765"/>
    <w:rsid w:val="000C2BF9"/>
    <w:rsid w:val="000C2ECF"/>
    <w:rsid w:val="000C30D6"/>
    <w:rsid w:val="000C32AF"/>
    <w:rsid w:val="000C36E3"/>
    <w:rsid w:val="000C3EEC"/>
    <w:rsid w:val="000C4509"/>
    <w:rsid w:val="000C4526"/>
    <w:rsid w:val="000C46FA"/>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4E6"/>
    <w:rsid w:val="000D25A8"/>
    <w:rsid w:val="000D2A70"/>
    <w:rsid w:val="000D305B"/>
    <w:rsid w:val="000D34F7"/>
    <w:rsid w:val="000D3B1E"/>
    <w:rsid w:val="000D41FA"/>
    <w:rsid w:val="000D44E0"/>
    <w:rsid w:val="000D4669"/>
    <w:rsid w:val="000D4D32"/>
    <w:rsid w:val="000D57A2"/>
    <w:rsid w:val="000D5BCC"/>
    <w:rsid w:val="000D5C16"/>
    <w:rsid w:val="000D5DF4"/>
    <w:rsid w:val="000D6009"/>
    <w:rsid w:val="000D62C9"/>
    <w:rsid w:val="000D62E7"/>
    <w:rsid w:val="000D630D"/>
    <w:rsid w:val="000D6393"/>
    <w:rsid w:val="000D7295"/>
    <w:rsid w:val="000D7A08"/>
    <w:rsid w:val="000D7A93"/>
    <w:rsid w:val="000E0024"/>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41C"/>
    <w:rsid w:val="000E34F2"/>
    <w:rsid w:val="000E3DAA"/>
    <w:rsid w:val="000E4336"/>
    <w:rsid w:val="000E4564"/>
    <w:rsid w:val="000E4AD2"/>
    <w:rsid w:val="000E5480"/>
    <w:rsid w:val="000E57D1"/>
    <w:rsid w:val="000E63B3"/>
    <w:rsid w:val="000E697C"/>
    <w:rsid w:val="000E699F"/>
    <w:rsid w:val="000E6EA3"/>
    <w:rsid w:val="000E7192"/>
    <w:rsid w:val="000E7CA4"/>
    <w:rsid w:val="000F01AF"/>
    <w:rsid w:val="000F0DFA"/>
    <w:rsid w:val="000F1204"/>
    <w:rsid w:val="000F120F"/>
    <w:rsid w:val="000F14CB"/>
    <w:rsid w:val="000F1841"/>
    <w:rsid w:val="000F243A"/>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97E"/>
    <w:rsid w:val="000F5AE5"/>
    <w:rsid w:val="000F5CF8"/>
    <w:rsid w:val="000F5E95"/>
    <w:rsid w:val="000F629B"/>
    <w:rsid w:val="000F6420"/>
    <w:rsid w:val="000F649D"/>
    <w:rsid w:val="000F7725"/>
    <w:rsid w:val="000F7B34"/>
    <w:rsid w:val="001008A2"/>
    <w:rsid w:val="00100AAF"/>
    <w:rsid w:val="00100BE5"/>
    <w:rsid w:val="00101166"/>
    <w:rsid w:val="00101303"/>
    <w:rsid w:val="001014ED"/>
    <w:rsid w:val="00102AB2"/>
    <w:rsid w:val="00102DB7"/>
    <w:rsid w:val="00102EDB"/>
    <w:rsid w:val="00103018"/>
    <w:rsid w:val="001032EC"/>
    <w:rsid w:val="00103750"/>
    <w:rsid w:val="00103790"/>
    <w:rsid w:val="001037BC"/>
    <w:rsid w:val="00103B71"/>
    <w:rsid w:val="00104612"/>
    <w:rsid w:val="00104EA6"/>
    <w:rsid w:val="00104ED4"/>
    <w:rsid w:val="00104F1A"/>
    <w:rsid w:val="00105993"/>
    <w:rsid w:val="001061ED"/>
    <w:rsid w:val="0010633F"/>
    <w:rsid w:val="00106739"/>
    <w:rsid w:val="001067D6"/>
    <w:rsid w:val="001067EB"/>
    <w:rsid w:val="00106EB1"/>
    <w:rsid w:val="001071C6"/>
    <w:rsid w:val="0010775F"/>
    <w:rsid w:val="00107F64"/>
    <w:rsid w:val="00107F77"/>
    <w:rsid w:val="001104E3"/>
    <w:rsid w:val="001107B8"/>
    <w:rsid w:val="00110BCE"/>
    <w:rsid w:val="00110C2C"/>
    <w:rsid w:val="00110F56"/>
    <w:rsid w:val="0011182D"/>
    <w:rsid w:val="0011192E"/>
    <w:rsid w:val="00111A13"/>
    <w:rsid w:val="0011203E"/>
    <w:rsid w:val="00112166"/>
    <w:rsid w:val="001121B6"/>
    <w:rsid w:val="0011275E"/>
    <w:rsid w:val="001131BF"/>
    <w:rsid w:val="00113362"/>
    <w:rsid w:val="00113454"/>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6C0A"/>
    <w:rsid w:val="001173A7"/>
    <w:rsid w:val="001173CF"/>
    <w:rsid w:val="00117B18"/>
    <w:rsid w:val="00117E36"/>
    <w:rsid w:val="00120230"/>
    <w:rsid w:val="00120364"/>
    <w:rsid w:val="00120804"/>
    <w:rsid w:val="00120C65"/>
    <w:rsid w:val="001214A5"/>
    <w:rsid w:val="00121582"/>
    <w:rsid w:val="001217F3"/>
    <w:rsid w:val="00122690"/>
    <w:rsid w:val="00122B24"/>
    <w:rsid w:val="00122DB7"/>
    <w:rsid w:val="00122EC8"/>
    <w:rsid w:val="00123295"/>
    <w:rsid w:val="00123682"/>
    <w:rsid w:val="00123D37"/>
    <w:rsid w:val="00123E79"/>
    <w:rsid w:val="00123EBD"/>
    <w:rsid w:val="00123F1A"/>
    <w:rsid w:val="001241AC"/>
    <w:rsid w:val="0012421B"/>
    <w:rsid w:val="0012469E"/>
    <w:rsid w:val="00124746"/>
    <w:rsid w:val="00124EF2"/>
    <w:rsid w:val="001256FC"/>
    <w:rsid w:val="00125B09"/>
    <w:rsid w:val="00125C3D"/>
    <w:rsid w:val="00125E40"/>
    <w:rsid w:val="00125F13"/>
    <w:rsid w:val="0012629C"/>
    <w:rsid w:val="001267B1"/>
    <w:rsid w:val="0012793E"/>
    <w:rsid w:val="00127ED2"/>
    <w:rsid w:val="001303F5"/>
    <w:rsid w:val="0013047F"/>
    <w:rsid w:val="0013075B"/>
    <w:rsid w:val="00130868"/>
    <w:rsid w:val="001310D7"/>
    <w:rsid w:val="00131179"/>
    <w:rsid w:val="00131529"/>
    <w:rsid w:val="001316BC"/>
    <w:rsid w:val="00131813"/>
    <w:rsid w:val="001318DF"/>
    <w:rsid w:val="0013210F"/>
    <w:rsid w:val="00132541"/>
    <w:rsid w:val="00132B68"/>
    <w:rsid w:val="00132C50"/>
    <w:rsid w:val="00132D8F"/>
    <w:rsid w:val="00132E43"/>
    <w:rsid w:val="001330FD"/>
    <w:rsid w:val="0013316F"/>
    <w:rsid w:val="0013324E"/>
    <w:rsid w:val="001334C7"/>
    <w:rsid w:val="001348DA"/>
    <w:rsid w:val="00134D5F"/>
    <w:rsid w:val="0013501D"/>
    <w:rsid w:val="001352A7"/>
    <w:rsid w:val="00135622"/>
    <w:rsid w:val="00135A2A"/>
    <w:rsid w:val="00136269"/>
    <w:rsid w:val="001362F4"/>
    <w:rsid w:val="00136CB7"/>
    <w:rsid w:val="00136ED6"/>
    <w:rsid w:val="00136EF3"/>
    <w:rsid w:val="00137719"/>
    <w:rsid w:val="0013777E"/>
    <w:rsid w:val="00137B06"/>
    <w:rsid w:val="00137D65"/>
    <w:rsid w:val="0014048E"/>
    <w:rsid w:val="00140E33"/>
    <w:rsid w:val="0014123B"/>
    <w:rsid w:val="001419DD"/>
    <w:rsid w:val="00141D00"/>
    <w:rsid w:val="001420E3"/>
    <w:rsid w:val="00142216"/>
    <w:rsid w:val="00142437"/>
    <w:rsid w:val="00142BC5"/>
    <w:rsid w:val="00142CE2"/>
    <w:rsid w:val="00142ECD"/>
    <w:rsid w:val="00142F73"/>
    <w:rsid w:val="0014320A"/>
    <w:rsid w:val="00143E8D"/>
    <w:rsid w:val="00143F4D"/>
    <w:rsid w:val="0014401B"/>
    <w:rsid w:val="0014406C"/>
    <w:rsid w:val="00144681"/>
    <w:rsid w:val="001449F9"/>
    <w:rsid w:val="00144B2A"/>
    <w:rsid w:val="00144BCC"/>
    <w:rsid w:val="00145005"/>
    <w:rsid w:val="0014550A"/>
    <w:rsid w:val="00146088"/>
    <w:rsid w:val="001460CA"/>
    <w:rsid w:val="00146C7D"/>
    <w:rsid w:val="0014724C"/>
    <w:rsid w:val="001472F7"/>
    <w:rsid w:val="0014756E"/>
    <w:rsid w:val="00147AA1"/>
    <w:rsid w:val="00147C60"/>
    <w:rsid w:val="00150258"/>
    <w:rsid w:val="00150795"/>
    <w:rsid w:val="00150AC5"/>
    <w:rsid w:val="00150E2D"/>
    <w:rsid w:val="0015111E"/>
    <w:rsid w:val="00151179"/>
    <w:rsid w:val="00151E1B"/>
    <w:rsid w:val="0015204B"/>
    <w:rsid w:val="00152576"/>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515"/>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5DA"/>
    <w:rsid w:val="00160FC0"/>
    <w:rsid w:val="00161655"/>
    <w:rsid w:val="001616A3"/>
    <w:rsid w:val="00161FAB"/>
    <w:rsid w:val="001624B0"/>
    <w:rsid w:val="0016263F"/>
    <w:rsid w:val="00162C4E"/>
    <w:rsid w:val="00162E16"/>
    <w:rsid w:val="00162ED2"/>
    <w:rsid w:val="00163175"/>
    <w:rsid w:val="001632CA"/>
    <w:rsid w:val="001634EA"/>
    <w:rsid w:val="00163DAF"/>
    <w:rsid w:val="0016431E"/>
    <w:rsid w:val="0016435E"/>
    <w:rsid w:val="001643DD"/>
    <w:rsid w:val="00164A78"/>
    <w:rsid w:val="00164C24"/>
    <w:rsid w:val="00164E5F"/>
    <w:rsid w:val="001650C1"/>
    <w:rsid w:val="001656DF"/>
    <w:rsid w:val="00165E05"/>
    <w:rsid w:val="00166115"/>
    <w:rsid w:val="001661C2"/>
    <w:rsid w:val="001664C4"/>
    <w:rsid w:val="00167168"/>
    <w:rsid w:val="00170259"/>
    <w:rsid w:val="0017032D"/>
    <w:rsid w:val="001704C9"/>
    <w:rsid w:val="00170692"/>
    <w:rsid w:val="001708A4"/>
    <w:rsid w:val="001708E9"/>
    <w:rsid w:val="00170BC7"/>
    <w:rsid w:val="00171115"/>
    <w:rsid w:val="00171D92"/>
    <w:rsid w:val="00172578"/>
    <w:rsid w:val="001728C8"/>
    <w:rsid w:val="00172D4F"/>
    <w:rsid w:val="00172DD0"/>
    <w:rsid w:val="00172E72"/>
    <w:rsid w:val="00172ECA"/>
    <w:rsid w:val="00172FA6"/>
    <w:rsid w:val="001737B4"/>
    <w:rsid w:val="00173BE2"/>
    <w:rsid w:val="00173C12"/>
    <w:rsid w:val="001741EF"/>
    <w:rsid w:val="00174C28"/>
    <w:rsid w:val="00174D91"/>
    <w:rsid w:val="001751C6"/>
    <w:rsid w:val="00175675"/>
    <w:rsid w:val="00175EB0"/>
    <w:rsid w:val="00175F01"/>
    <w:rsid w:val="00176069"/>
    <w:rsid w:val="00176170"/>
    <w:rsid w:val="001769DF"/>
    <w:rsid w:val="00176A19"/>
    <w:rsid w:val="00176BBE"/>
    <w:rsid w:val="00176D72"/>
    <w:rsid w:val="00176DC7"/>
    <w:rsid w:val="00177072"/>
    <w:rsid w:val="001774C7"/>
    <w:rsid w:val="00177853"/>
    <w:rsid w:val="00177870"/>
    <w:rsid w:val="00177BEA"/>
    <w:rsid w:val="00180093"/>
    <w:rsid w:val="001807F5"/>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4D1"/>
    <w:rsid w:val="00184B4A"/>
    <w:rsid w:val="001851B1"/>
    <w:rsid w:val="0018525A"/>
    <w:rsid w:val="00185537"/>
    <w:rsid w:val="001859DC"/>
    <w:rsid w:val="00185B88"/>
    <w:rsid w:val="00185FB4"/>
    <w:rsid w:val="00186177"/>
    <w:rsid w:val="00186357"/>
    <w:rsid w:val="00186556"/>
    <w:rsid w:val="00186F5D"/>
    <w:rsid w:val="001872CF"/>
    <w:rsid w:val="00187396"/>
    <w:rsid w:val="00187EFB"/>
    <w:rsid w:val="0019052E"/>
    <w:rsid w:val="00190678"/>
    <w:rsid w:val="0019089D"/>
    <w:rsid w:val="00190921"/>
    <w:rsid w:val="00191137"/>
    <w:rsid w:val="00191B48"/>
    <w:rsid w:val="00191BB0"/>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8C8"/>
    <w:rsid w:val="001969CE"/>
    <w:rsid w:val="00196E37"/>
    <w:rsid w:val="0019759A"/>
    <w:rsid w:val="00197892"/>
    <w:rsid w:val="00197914"/>
    <w:rsid w:val="001A01A1"/>
    <w:rsid w:val="001A0317"/>
    <w:rsid w:val="001A086B"/>
    <w:rsid w:val="001A0F0D"/>
    <w:rsid w:val="001A10CE"/>
    <w:rsid w:val="001A127B"/>
    <w:rsid w:val="001A12FA"/>
    <w:rsid w:val="001A1322"/>
    <w:rsid w:val="001A162B"/>
    <w:rsid w:val="001A1723"/>
    <w:rsid w:val="001A1DAE"/>
    <w:rsid w:val="001A218F"/>
    <w:rsid w:val="001A2984"/>
    <w:rsid w:val="001A2F03"/>
    <w:rsid w:val="001A2F2F"/>
    <w:rsid w:val="001A32C9"/>
    <w:rsid w:val="001A368B"/>
    <w:rsid w:val="001A384E"/>
    <w:rsid w:val="001A3A81"/>
    <w:rsid w:val="001A3E36"/>
    <w:rsid w:val="001A3E55"/>
    <w:rsid w:val="001A4175"/>
    <w:rsid w:val="001A4294"/>
    <w:rsid w:val="001A4810"/>
    <w:rsid w:val="001A49B2"/>
    <w:rsid w:val="001A4BE5"/>
    <w:rsid w:val="001A4E71"/>
    <w:rsid w:val="001A4FED"/>
    <w:rsid w:val="001A548E"/>
    <w:rsid w:val="001A557D"/>
    <w:rsid w:val="001A55A9"/>
    <w:rsid w:val="001A57FB"/>
    <w:rsid w:val="001A5AD8"/>
    <w:rsid w:val="001A5DBE"/>
    <w:rsid w:val="001A63B9"/>
    <w:rsid w:val="001A63D5"/>
    <w:rsid w:val="001A651B"/>
    <w:rsid w:val="001A658B"/>
    <w:rsid w:val="001A6857"/>
    <w:rsid w:val="001A6C47"/>
    <w:rsid w:val="001A6DE1"/>
    <w:rsid w:val="001A79BD"/>
    <w:rsid w:val="001A7A59"/>
    <w:rsid w:val="001A7D59"/>
    <w:rsid w:val="001B02AB"/>
    <w:rsid w:val="001B07F0"/>
    <w:rsid w:val="001B0A28"/>
    <w:rsid w:val="001B12D9"/>
    <w:rsid w:val="001B195E"/>
    <w:rsid w:val="001B1C26"/>
    <w:rsid w:val="001B1F87"/>
    <w:rsid w:val="001B203F"/>
    <w:rsid w:val="001B2135"/>
    <w:rsid w:val="001B2249"/>
    <w:rsid w:val="001B22AB"/>
    <w:rsid w:val="001B240E"/>
    <w:rsid w:val="001B2459"/>
    <w:rsid w:val="001B2B36"/>
    <w:rsid w:val="001B2D81"/>
    <w:rsid w:val="001B2E92"/>
    <w:rsid w:val="001B3157"/>
    <w:rsid w:val="001B36F8"/>
    <w:rsid w:val="001B39C6"/>
    <w:rsid w:val="001B4AB1"/>
    <w:rsid w:val="001B54F2"/>
    <w:rsid w:val="001B5F26"/>
    <w:rsid w:val="001B5F76"/>
    <w:rsid w:val="001B5F90"/>
    <w:rsid w:val="001B645A"/>
    <w:rsid w:val="001B64A6"/>
    <w:rsid w:val="001B65EB"/>
    <w:rsid w:val="001B661C"/>
    <w:rsid w:val="001B68E2"/>
    <w:rsid w:val="001B690F"/>
    <w:rsid w:val="001B6E1D"/>
    <w:rsid w:val="001B6F6F"/>
    <w:rsid w:val="001B74EB"/>
    <w:rsid w:val="001B7657"/>
    <w:rsid w:val="001B790E"/>
    <w:rsid w:val="001C0BBE"/>
    <w:rsid w:val="001C13C4"/>
    <w:rsid w:val="001C1559"/>
    <w:rsid w:val="001C15A8"/>
    <w:rsid w:val="001C1854"/>
    <w:rsid w:val="001C1B51"/>
    <w:rsid w:val="001C2035"/>
    <w:rsid w:val="001C2525"/>
    <w:rsid w:val="001C26CA"/>
    <w:rsid w:val="001C27E7"/>
    <w:rsid w:val="001C2E4C"/>
    <w:rsid w:val="001C3252"/>
    <w:rsid w:val="001C33A7"/>
    <w:rsid w:val="001C35B8"/>
    <w:rsid w:val="001C3610"/>
    <w:rsid w:val="001C3853"/>
    <w:rsid w:val="001C416B"/>
    <w:rsid w:val="001C4592"/>
    <w:rsid w:val="001C554F"/>
    <w:rsid w:val="001C5862"/>
    <w:rsid w:val="001C5CC6"/>
    <w:rsid w:val="001C5D85"/>
    <w:rsid w:val="001C6238"/>
    <w:rsid w:val="001C62FE"/>
    <w:rsid w:val="001C68D6"/>
    <w:rsid w:val="001C68E0"/>
    <w:rsid w:val="001C69D0"/>
    <w:rsid w:val="001C6B9C"/>
    <w:rsid w:val="001C70CD"/>
    <w:rsid w:val="001C72FD"/>
    <w:rsid w:val="001C7995"/>
    <w:rsid w:val="001C7E46"/>
    <w:rsid w:val="001D02EA"/>
    <w:rsid w:val="001D0447"/>
    <w:rsid w:val="001D04C6"/>
    <w:rsid w:val="001D04F5"/>
    <w:rsid w:val="001D09D2"/>
    <w:rsid w:val="001D0CFB"/>
    <w:rsid w:val="001D0E5A"/>
    <w:rsid w:val="001D0F76"/>
    <w:rsid w:val="001D1533"/>
    <w:rsid w:val="001D1BDB"/>
    <w:rsid w:val="001D221A"/>
    <w:rsid w:val="001D25CF"/>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521"/>
    <w:rsid w:val="001D7665"/>
    <w:rsid w:val="001D77DB"/>
    <w:rsid w:val="001D7ECC"/>
    <w:rsid w:val="001E02D3"/>
    <w:rsid w:val="001E06AB"/>
    <w:rsid w:val="001E1430"/>
    <w:rsid w:val="001E1563"/>
    <w:rsid w:val="001E17AE"/>
    <w:rsid w:val="001E1B9B"/>
    <w:rsid w:val="001E1D5F"/>
    <w:rsid w:val="001E23A3"/>
    <w:rsid w:val="001E254D"/>
    <w:rsid w:val="001E2BCF"/>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D"/>
    <w:rsid w:val="001E6A74"/>
    <w:rsid w:val="001E6D4E"/>
    <w:rsid w:val="001E77F5"/>
    <w:rsid w:val="001E794B"/>
    <w:rsid w:val="001E7D71"/>
    <w:rsid w:val="001F036D"/>
    <w:rsid w:val="001F055F"/>
    <w:rsid w:val="001F0BAA"/>
    <w:rsid w:val="001F0C09"/>
    <w:rsid w:val="001F0DD7"/>
    <w:rsid w:val="001F0F94"/>
    <w:rsid w:val="001F1178"/>
    <w:rsid w:val="001F1422"/>
    <w:rsid w:val="001F1609"/>
    <w:rsid w:val="001F1D79"/>
    <w:rsid w:val="001F215F"/>
    <w:rsid w:val="001F2207"/>
    <w:rsid w:val="001F2CE4"/>
    <w:rsid w:val="001F2E3C"/>
    <w:rsid w:val="001F34F2"/>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1F7F7A"/>
    <w:rsid w:val="002004FA"/>
    <w:rsid w:val="00200882"/>
    <w:rsid w:val="00200A2C"/>
    <w:rsid w:val="00200AFF"/>
    <w:rsid w:val="00200E3A"/>
    <w:rsid w:val="00200FB8"/>
    <w:rsid w:val="00201207"/>
    <w:rsid w:val="00201F3B"/>
    <w:rsid w:val="00202150"/>
    <w:rsid w:val="002022A8"/>
    <w:rsid w:val="00202310"/>
    <w:rsid w:val="0020239F"/>
    <w:rsid w:val="0020259D"/>
    <w:rsid w:val="00202AA3"/>
    <w:rsid w:val="00203BE1"/>
    <w:rsid w:val="00204062"/>
    <w:rsid w:val="0020406A"/>
    <w:rsid w:val="00204A49"/>
    <w:rsid w:val="0020502E"/>
    <w:rsid w:val="00205250"/>
    <w:rsid w:val="00205598"/>
    <w:rsid w:val="00206410"/>
    <w:rsid w:val="002068EA"/>
    <w:rsid w:val="00206A6F"/>
    <w:rsid w:val="002070DC"/>
    <w:rsid w:val="0020711F"/>
    <w:rsid w:val="002077BE"/>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2DE"/>
    <w:rsid w:val="00213902"/>
    <w:rsid w:val="00213A32"/>
    <w:rsid w:val="00214DF4"/>
    <w:rsid w:val="002151E5"/>
    <w:rsid w:val="00215997"/>
    <w:rsid w:val="00215A7F"/>
    <w:rsid w:val="0021625C"/>
    <w:rsid w:val="00216346"/>
    <w:rsid w:val="0021693E"/>
    <w:rsid w:val="00217172"/>
    <w:rsid w:val="00217A3A"/>
    <w:rsid w:val="002209C4"/>
    <w:rsid w:val="00220D2A"/>
    <w:rsid w:val="00220D9D"/>
    <w:rsid w:val="002213B0"/>
    <w:rsid w:val="00221837"/>
    <w:rsid w:val="002218D2"/>
    <w:rsid w:val="00221A3F"/>
    <w:rsid w:val="002222D8"/>
    <w:rsid w:val="002224A0"/>
    <w:rsid w:val="0022297C"/>
    <w:rsid w:val="00222D72"/>
    <w:rsid w:val="00222F62"/>
    <w:rsid w:val="00222F88"/>
    <w:rsid w:val="00223035"/>
    <w:rsid w:val="002231C1"/>
    <w:rsid w:val="0022363C"/>
    <w:rsid w:val="00223F7C"/>
    <w:rsid w:val="00224A4A"/>
    <w:rsid w:val="00224FD7"/>
    <w:rsid w:val="0022642C"/>
    <w:rsid w:val="0022676E"/>
    <w:rsid w:val="002267B1"/>
    <w:rsid w:val="002269CF"/>
    <w:rsid w:val="00226EF9"/>
    <w:rsid w:val="00227224"/>
    <w:rsid w:val="002272AF"/>
    <w:rsid w:val="00227448"/>
    <w:rsid w:val="00227859"/>
    <w:rsid w:val="00227CAF"/>
    <w:rsid w:val="00227CE3"/>
    <w:rsid w:val="002301BB"/>
    <w:rsid w:val="0023069C"/>
    <w:rsid w:val="00230BE0"/>
    <w:rsid w:val="00230E8E"/>
    <w:rsid w:val="0023106D"/>
    <w:rsid w:val="002315BA"/>
    <w:rsid w:val="00231609"/>
    <w:rsid w:val="002319C3"/>
    <w:rsid w:val="00231CC1"/>
    <w:rsid w:val="00232041"/>
    <w:rsid w:val="002321B5"/>
    <w:rsid w:val="0023243C"/>
    <w:rsid w:val="00232D4E"/>
    <w:rsid w:val="00232E16"/>
    <w:rsid w:val="002332E7"/>
    <w:rsid w:val="00233645"/>
    <w:rsid w:val="002337AC"/>
    <w:rsid w:val="002338EA"/>
    <w:rsid w:val="0023438F"/>
    <w:rsid w:val="00235416"/>
    <w:rsid w:val="0023677E"/>
    <w:rsid w:val="00236D9E"/>
    <w:rsid w:val="002371D9"/>
    <w:rsid w:val="00237BC4"/>
    <w:rsid w:val="00237CAD"/>
    <w:rsid w:val="0024021A"/>
    <w:rsid w:val="00240469"/>
    <w:rsid w:val="0024065B"/>
    <w:rsid w:val="00242965"/>
    <w:rsid w:val="002429AC"/>
    <w:rsid w:val="002429E3"/>
    <w:rsid w:val="00242CD6"/>
    <w:rsid w:val="00242D74"/>
    <w:rsid w:val="00242E45"/>
    <w:rsid w:val="00243097"/>
    <w:rsid w:val="00243789"/>
    <w:rsid w:val="00243858"/>
    <w:rsid w:val="00243EEA"/>
    <w:rsid w:val="00243F0A"/>
    <w:rsid w:val="002442D1"/>
    <w:rsid w:val="002445FF"/>
    <w:rsid w:val="00244702"/>
    <w:rsid w:val="00244BC4"/>
    <w:rsid w:val="00245425"/>
    <w:rsid w:val="002455C7"/>
    <w:rsid w:val="00245D84"/>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3AC"/>
    <w:rsid w:val="002525B0"/>
    <w:rsid w:val="002525EF"/>
    <w:rsid w:val="002526F4"/>
    <w:rsid w:val="00252C11"/>
    <w:rsid w:val="00252D51"/>
    <w:rsid w:val="00252F01"/>
    <w:rsid w:val="002530D8"/>
    <w:rsid w:val="00253320"/>
    <w:rsid w:val="00253521"/>
    <w:rsid w:val="0025381A"/>
    <w:rsid w:val="00253895"/>
    <w:rsid w:val="002538BE"/>
    <w:rsid w:val="00254131"/>
    <w:rsid w:val="002541F4"/>
    <w:rsid w:val="00254208"/>
    <w:rsid w:val="002542F2"/>
    <w:rsid w:val="0025439F"/>
    <w:rsid w:val="00254491"/>
    <w:rsid w:val="002548CC"/>
    <w:rsid w:val="00254D75"/>
    <w:rsid w:val="00254EFC"/>
    <w:rsid w:val="00254F24"/>
    <w:rsid w:val="00254FDE"/>
    <w:rsid w:val="002551A2"/>
    <w:rsid w:val="00255368"/>
    <w:rsid w:val="00255B47"/>
    <w:rsid w:val="00255EEA"/>
    <w:rsid w:val="0025616E"/>
    <w:rsid w:val="00256618"/>
    <w:rsid w:val="00256945"/>
    <w:rsid w:val="002569B0"/>
    <w:rsid w:val="00256FD4"/>
    <w:rsid w:val="002570C5"/>
    <w:rsid w:val="00257406"/>
    <w:rsid w:val="002579ED"/>
    <w:rsid w:val="00257BFC"/>
    <w:rsid w:val="00257C52"/>
    <w:rsid w:val="00257D9F"/>
    <w:rsid w:val="00260510"/>
    <w:rsid w:val="00260614"/>
    <w:rsid w:val="002609B4"/>
    <w:rsid w:val="002609CE"/>
    <w:rsid w:val="00260B58"/>
    <w:rsid w:val="00260D13"/>
    <w:rsid w:val="0026135F"/>
    <w:rsid w:val="00261D50"/>
    <w:rsid w:val="00261D60"/>
    <w:rsid w:val="00261EF7"/>
    <w:rsid w:val="0026229C"/>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5FE7"/>
    <w:rsid w:val="0026638C"/>
    <w:rsid w:val="002665DD"/>
    <w:rsid w:val="00266869"/>
    <w:rsid w:val="00266C26"/>
    <w:rsid w:val="0026717C"/>
    <w:rsid w:val="00270342"/>
    <w:rsid w:val="00270FC6"/>
    <w:rsid w:val="002713BE"/>
    <w:rsid w:val="002718BE"/>
    <w:rsid w:val="00271C34"/>
    <w:rsid w:val="00271D7D"/>
    <w:rsid w:val="00271FC5"/>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03C2"/>
    <w:rsid w:val="002808B3"/>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AA"/>
    <w:rsid w:val="002900FF"/>
    <w:rsid w:val="00290351"/>
    <w:rsid w:val="00290768"/>
    <w:rsid w:val="002912FF"/>
    <w:rsid w:val="00291341"/>
    <w:rsid w:val="00291B58"/>
    <w:rsid w:val="002925E2"/>
    <w:rsid w:val="00292D2C"/>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191"/>
    <w:rsid w:val="002A3205"/>
    <w:rsid w:val="002A3EE2"/>
    <w:rsid w:val="002A432A"/>
    <w:rsid w:val="002A4598"/>
    <w:rsid w:val="002A54DA"/>
    <w:rsid w:val="002A579D"/>
    <w:rsid w:val="002A5F31"/>
    <w:rsid w:val="002A5F60"/>
    <w:rsid w:val="002A5FDB"/>
    <w:rsid w:val="002A648D"/>
    <w:rsid w:val="002A65F7"/>
    <w:rsid w:val="002B00D2"/>
    <w:rsid w:val="002B00D4"/>
    <w:rsid w:val="002B044D"/>
    <w:rsid w:val="002B0605"/>
    <w:rsid w:val="002B0672"/>
    <w:rsid w:val="002B0948"/>
    <w:rsid w:val="002B094B"/>
    <w:rsid w:val="002B0B7C"/>
    <w:rsid w:val="002B0BFF"/>
    <w:rsid w:val="002B0ED9"/>
    <w:rsid w:val="002B0FDF"/>
    <w:rsid w:val="002B10A8"/>
    <w:rsid w:val="002B18C9"/>
    <w:rsid w:val="002B1B12"/>
    <w:rsid w:val="002B1D8E"/>
    <w:rsid w:val="002B1F05"/>
    <w:rsid w:val="002B210F"/>
    <w:rsid w:val="002B2DBD"/>
    <w:rsid w:val="002B337D"/>
    <w:rsid w:val="002B33D7"/>
    <w:rsid w:val="002B3C81"/>
    <w:rsid w:val="002B3C8C"/>
    <w:rsid w:val="002B3E30"/>
    <w:rsid w:val="002B40E9"/>
    <w:rsid w:val="002B4621"/>
    <w:rsid w:val="002B4748"/>
    <w:rsid w:val="002B4909"/>
    <w:rsid w:val="002B4D25"/>
    <w:rsid w:val="002B4DF8"/>
    <w:rsid w:val="002B5C17"/>
    <w:rsid w:val="002B6011"/>
    <w:rsid w:val="002B601A"/>
    <w:rsid w:val="002B6327"/>
    <w:rsid w:val="002B6553"/>
    <w:rsid w:val="002B73C7"/>
    <w:rsid w:val="002B75D0"/>
    <w:rsid w:val="002B78C9"/>
    <w:rsid w:val="002B7BE1"/>
    <w:rsid w:val="002C00C8"/>
    <w:rsid w:val="002C0A35"/>
    <w:rsid w:val="002C0A46"/>
    <w:rsid w:val="002C1009"/>
    <w:rsid w:val="002C17F7"/>
    <w:rsid w:val="002C184E"/>
    <w:rsid w:val="002C1CD0"/>
    <w:rsid w:val="002C2F27"/>
    <w:rsid w:val="002C3188"/>
    <w:rsid w:val="002C3279"/>
    <w:rsid w:val="002C328F"/>
    <w:rsid w:val="002C34B1"/>
    <w:rsid w:val="002C37F6"/>
    <w:rsid w:val="002C380F"/>
    <w:rsid w:val="002C3FBE"/>
    <w:rsid w:val="002C4090"/>
    <w:rsid w:val="002C4462"/>
    <w:rsid w:val="002C44E9"/>
    <w:rsid w:val="002C4AF2"/>
    <w:rsid w:val="002C4E7D"/>
    <w:rsid w:val="002C4EA2"/>
    <w:rsid w:val="002C51CE"/>
    <w:rsid w:val="002C5D9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9AC"/>
    <w:rsid w:val="002D20D7"/>
    <w:rsid w:val="002D26EE"/>
    <w:rsid w:val="002D2D5B"/>
    <w:rsid w:val="002D33CF"/>
    <w:rsid w:val="002D3679"/>
    <w:rsid w:val="002D397C"/>
    <w:rsid w:val="002D3F58"/>
    <w:rsid w:val="002D4207"/>
    <w:rsid w:val="002D44DB"/>
    <w:rsid w:val="002D4D53"/>
    <w:rsid w:val="002D4E55"/>
    <w:rsid w:val="002D5264"/>
    <w:rsid w:val="002D598C"/>
    <w:rsid w:val="002D5C0A"/>
    <w:rsid w:val="002D5C1E"/>
    <w:rsid w:val="002D6050"/>
    <w:rsid w:val="002D6266"/>
    <w:rsid w:val="002D6513"/>
    <w:rsid w:val="002D74D6"/>
    <w:rsid w:val="002D7AB0"/>
    <w:rsid w:val="002D7E05"/>
    <w:rsid w:val="002E012E"/>
    <w:rsid w:val="002E0993"/>
    <w:rsid w:val="002E1143"/>
    <w:rsid w:val="002E12D7"/>
    <w:rsid w:val="002E1908"/>
    <w:rsid w:val="002E193A"/>
    <w:rsid w:val="002E19DE"/>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A2"/>
    <w:rsid w:val="002E61BD"/>
    <w:rsid w:val="002E65D8"/>
    <w:rsid w:val="002E6747"/>
    <w:rsid w:val="002E6BE2"/>
    <w:rsid w:val="002E6FEB"/>
    <w:rsid w:val="002E70C1"/>
    <w:rsid w:val="002E79B5"/>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AB5"/>
    <w:rsid w:val="002F2B3A"/>
    <w:rsid w:val="002F3287"/>
    <w:rsid w:val="002F3ADA"/>
    <w:rsid w:val="002F3E22"/>
    <w:rsid w:val="002F3E54"/>
    <w:rsid w:val="002F42BD"/>
    <w:rsid w:val="002F42C9"/>
    <w:rsid w:val="002F4348"/>
    <w:rsid w:val="002F4639"/>
    <w:rsid w:val="002F46C0"/>
    <w:rsid w:val="002F47A5"/>
    <w:rsid w:val="002F480B"/>
    <w:rsid w:val="002F48C1"/>
    <w:rsid w:val="002F4DEE"/>
    <w:rsid w:val="002F5202"/>
    <w:rsid w:val="002F602D"/>
    <w:rsid w:val="002F6629"/>
    <w:rsid w:val="002F663F"/>
    <w:rsid w:val="002F6876"/>
    <w:rsid w:val="002F6D5E"/>
    <w:rsid w:val="002F70F0"/>
    <w:rsid w:val="002F7564"/>
    <w:rsid w:val="002F759A"/>
    <w:rsid w:val="002F7EA6"/>
    <w:rsid w:val="003004FA"/>
    <w:rsid w:val="003012D3"/>
    <w:rsid w:val="00301321"/>
    <w:rsid w:val="00301866"/>
    <w:rsid w:val="003020B0"/>
    <w:rsid w:val="003025A4"/>
    <w:rsid w:val="00303732"/>
    <w:rsid w:val="00303C37"/>
    <w:rsid w:val="00303E07"/>
    <w:rsid w:val="00303F4A"/>
    <w:rsid w:val="00304080"/>
    <w:rsid w:val="00304553"/>
    <w:rsid w:val="0030473E"/>
    <w:rsid w:val="00304781"/>
    <w:rsid w:val="003048ED"/>
    <w:rsid w:val="00304C04"/>
    <w:rsid w:val="00304C62"/>
    <w:rsid w:val="00304D9D"/>
    <w:rsid w:val="00305186"/>
    <w:rsid w:val="00305D33"/>
    <w:rsid w:val="00305DFE"/>
    <w:rsid w:val="00305EE0"/>
    <w:rsid w:val="00306D12"/>
    <w:rsid w:val="00306EC5"/>
    <w:rsid w:val="0030711A"/>
    <w:rsid w:val="00307155"/>
    <w:rsid w:val="00307877"/>
    <w:rsid w:val="003102EA"/>
    <w:rsid w:val="003105D3"/>
    <w:rsid w:val="00310F59"/>
    <w:rsid w:val="0031110F"/>
    <w:rsid w:val="003113CE"/>
    <w:rsid w:val="00311B0A"/>
    <w:rsid w:val="00311C55"/>
    <w:rsid w:val="00311ED7"/>
    <w:rsid w:val="00312338"/>
    <w:rsid w:val="0031275B"/>
    <w:rsid w:val="00312ACE"/>
    <w:rsid w:val="00312BC2"/>
    <w:rsid w:val="00312D16"/>
    <w:rsid w:val="00312DA1"/>
    <w:rsid w:val="0031363D"/>
    <w:rsid w:val="00313642"/>
    <w:rsid w:val="0031364B"/>
    <w:rsid w:val="00313714"/>
    <w:rsid w:val="00313BD0"/>
    <w:rsid w:val="00313D4F"/>
    <w:rsid w:val="00313E5C"/>
    <w:rsid w:val="00313F83"/>
    <w:rsid w:val="003144F5"/>
    <w:rsid w:val="00314512"/>
    <w:rsid w:val="00314D3E"/>
    <w:rsid w:val="0031551D"/>
    <w:rsid w:val="0031591A"/>
    <w:rsid w:val="00315B98"/>
    <w:rsid w:val="0031654A"/>
    <w:rsid w:val="003165D2"/>
    <w:rsid w:val="00316AFB"/>
    <w:rsid w:val="003171E3"/>
    <w:rsid w:val="003176E6"/>
    <w:rsid w:val="00317E28"/>
    <w:rsid w:val="00317EBD"/>
    <w:rsid w:val="00320063"/>
    <w:rsid w:val="003204FC"/>
    <w:rsid w:val="003206FF"/>
    <w:rsid w:val="00320AF6"/>
    <w:rsid w:val="00320B3A"/>
    <w:rsid w:val="00320D87"/>
    <w:rsid w:val="0032114A"/>
    <w:rsid w:val="00321177"/>
    <w:rsid w:val="00321211"/>
    <w:rsid w:val="00321D0B"/>
    <w:rsid w:val="00321DB6"/>
    <w:rsid w:val="00321ECB"/>
    <w:rsid w:val="00321F33"/>
    <w:rsid w:val="003223D1"/>
    <w:rsid w:val="00322430"/>
    <w:rsid w:val="00322814"/>
    <w:rsid w:val="0032282B"/>
    <w:rsid w:val="0032286E"/>
    <w:rsid w:val="0032309A"/>
    <w:rsid w:val="0032319D"/>
    <w:rsid w:val="0032341F"/>
    <w:rsid w:val="00323DAF"/>
    <w:rsid w:val="00323E6D"/>
    <w:rsid w:val="003240F4"/>
    <w:rsid w:val="00324884"/>
    <w:rsid w:val="00324F09"/>
    <w:rsid w:val="00325274"/>
    <w:rsid w:val="003254CF"/>
    <w:rsid w:val="00325AEF"/>
    <w:rsid w:val="00325BB1"/>
    <w:rsid w:val="00325E5C"/>
    <w:rsid w:val="0032600D"/>
    <w:rsid w:val="003264A9"/>
    <w:rsid w:val="0032655D"/>
    <w:rsid w:val="00326701"/>
    <w:rsid w:val="0032698F"/>
    <w:rsid w:val="003269A2"/>
    <w:rsid w:val="00326B94"/>
    <w:rsid w:val="00326BBF"/>
    <w:rsid w:val="00327342"/>
    <w:rsid w:val="0032764F"/>
    <w:rsid w:val="00327711"/>
    <w:rsid w:val="00327948"/>
    <w:rsid w:val="00327F7B"/>
    <w:rsid w:val="00330086"/>
    <w:rsid w:val="00330529"/>
    <w:rsid w:val="003308AF"/>
    <w:rsid w:val="003312C3"/>
    <w:rsid w:val="003313E1"/>
    <w:rsid w:val="00331511"/>
    <w:rsid w:val="003315C8"/>
    <w:rsid w:val="003316B4"/>
    <w:rsid w:val="003317F1"/>
    <w:rsid w:val="00331F23"/>
    <w:rsid w:val="00332729"/>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0E8"/>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DFE"/>
    <w:rsid w:val="00346306"/>
    <w:rsid w:val="00346FBB"/>
    <w:rsid w:val="00347D5F"/>
    <w:rsid w:val="00347F2E"/>
    <w:rsid w:val="00347F76"/>
    <w:rsid w:val="00347F7A"/>
    <w:rsid w:val="00347FD8"/>
    <w:rsid w:val="0035027B"/>
    <w:rsid w:val="0035041E"/>
    <w:rsid w:val="00350A35"/>
    <w:rsid w:val="003516E8"/>
    <w:rsid w:val="00351AA9"/>
    <w:rsid w:val="00351B0B"/>
    <w:rsid w:val="00351BCB"/>
    <w:rsid w:val="00351C00"/>
    <w:rsid w:val="00352059"/>
    <w:rsid w:val="00352727"/>
    <w:rsid w:val="003527F5"/>
    <w:rsid w:val="00352A8A"/>
    <w:rsid w:val="0035319F"/>
    <w:rsid w:val="00353244"/>
    <w:rsid w:val="0035326C"/>
    <w:rsid w:val="0035347A"/>
    <w:rsid w:val="00353D00"/>
    <w:rsid w:val="003541FD"/>
    <w:rsid w:val="00354446"/>
    <w:rsid w:val="00354471"/>
    <w:rsid w:val="00354541"/>
    <w:rsid w:val="0035496E"/>
    <w:rsid w:val="00354D57"/>
    <w:rsid w:val="00355325"/>
    <w:rsid w:val="0035559A"/>
    <w:rsid w:val="00355841"/>
    <w:rsid w:val="003558D1"/>
    <w:rsid w:val="003558E4"/>
    <w:rsid w:val="00355A0F"/>
    <w:rsid w:val="00356D09"/>
    <w:rsid w:val="00356D4A"/>
    <w:rsid w:val="00357423"/>
    <w:rsid w:val="0035749F"/>
    <w:rsid w:val="00357502"/>
    <w:rsid w:val="003575DD"/>
    <w:rsid w:val="00357926"/>
    <w:rsid w:val="00357B7F"/>
    <w:rsid w:val="003606A5"/>
    <w:rsid w:val="0036090D"/>
    <w:rsid w:val="00360C09"/>
    <w:rsid w:val="00360C33"/>
    <w:rsid w:val="003611AD"/>
    <w:rsid w:val="003617AE"/>
    <w:rsid w:val="00362365"/>
    <w:rsid w:val="00362511"/>
    <w:rsid w:val="00362C43"/>
    <w:rsid w:val="00362CAF"/>
    <w:rsid w:val="0036343A"/>
    <w:rsid w:val="003634A6"/>
    <w:rsid w:val="00364212"/>
    <w:rsid w:val="00364322"/>
    <w:rsid w:val="00364338"/>
    <w:rsid w:val="003646A6"/>
    <w:rsid w:val="00364DE7"/>
    <w:rsid w:val="003655DE"/>
    <w:rsid w:val="003658FE"/>
    <w:rsid w:val="00366284"/>
    <w:rsid w:val="003662F9"/>
    <w:rsid w:val="003668B3"/>
    <w:rsid w:val="00366975"/>
    <w:rsid w:val="00366F01"/>
    <w:rsid w:val="00366F0E"/>
    <w:rsid w:val="00367293"/>
    <w:rsid w:val="00367769"/>
    <w:rsid w:val="00367983"/>
    <w:rsid w:val="00367C0A"/>
    <w:rsid w:val="003706D1"/>
    <w:rsid w:val="00370838"/>
    <w:rsid w:val="00370FD0"/>
    <w:rsid w:val="00371488"/>
    <w:rsid w:val="003714F0"/>
    <w:rsid w:val="003716C7"/>
    <w:rsid w:val="0037173B"/>
    <w:rsid w:val="00372277"/>
    <w:rsid w:val="0037269A"/>
    <w:rsid w:val="003726BD"/>
    <w:rsid w:val="003727A8"/>
    <w:rsid w:val="00372C1B"/>
    <w:rsid w:val="00372D3D"/>
    <w:rsid w:val="003730AB"/>
    <w:rsid w:val="00373650"/>
    <w:rsid w:val="003737E9"/>
    <w:rsid w:val="00373807"/>
    <w:rsid w:val="00373951"/>
    <w:rsid w:val="00373EE3"/>
    <w:rsid w:val="00374874"/>
    <w:rsid w:val="0037490F"/>
    <w:rsid w:val="00374A4C"/>
    <w:rsid w:val="00374C61"/>
    <w:rsid w:val="0037560E"/>
    <w:rsid w:val="00375A56"/>
    <w:rsid w:val="00375C69"/>
    <w:rsid w:val="00375D76"/>
    <w:rsid w:val="003765DC"/>
    <w:rsid w:val="00376853"/>
    <w:rsid w:val="00376E13"/>
    <w:rsid w:val="00376F4E"/>
    <w:rsid w:val="00377052"/>
    <w:rsid w:val="00377281"/>
    <w:rsid w:val="00377300"/>
    <w:rsid w:val="003774A0"/>
    <w:rsid w:val="0037767A"/>
    <w:rsid w:val="00377834"/>
    <w:rsid w:val="00377A60"/>
    <w:rsid w:val="00377A8B"/>
    <w:rsid w:val="00377DB2"/>
    <w:rsid w:val="003801BE"/>
    <w:rsid w:val="003808AD"/>
    <w:rsid w:val="0038099F"/>
    <w:rsid w:val="00381550"/>
    <w:rsid w:val="0038204D"/>
    <w:rsid w:val="00382579"/>
    <w:rsid w:val="00382970"/>
    <w:rsid w:val="00382B6D"/>
    <w:rsid w:val="00383A4A"/>
    <w:rsid w:val="00383A7B"/>
    <w:rsid w:val="00383DC5"/>
    <w:rsid w:val="00384041"/>
    <w:rsid w:val="00384532"/>
    <w:rsid w:val="00385EB0"/>
    <w:rsid w:val="0038684B"/>
    <w:rsid w:val="003868BC"/>
    <w:rsid w:val="00386D75"/>
    <w:rsid w:val="00386EA2"/>
    <w:rsid w:val="003872F6"/>
    <w:rsid w:val="00390383"/>
    <w:rsid w:val="00390670"/>
    <w:rsid w:val="00390830"/>
    <w:rsid w:val="00390949"/>
    <w:rsid w:val="0039122C"/>
    <w:rsid w:val="00391D57"/>
    <w:rsid w:val="0039255B"/>
    <w:rsid w:val="003925A8"/>
    <w:rsid w:val="00392ABE"/>
    <w:rsid w:val="0039366E"/>
    <w:rsid w:val="00393E6D"/>
    <w:rsid w:val="00393EE0"/>
    <w:rsid w:val="00393F39"/>
    <w:rsid w:val="0039451D"/>
    <w:rsid w:val="003947CB"/>
    <w:rsid w:val="00394AC3"/>
    <w:rsid w:val="003950A1"/>
    <w:rsid w:val="00395568"/>
    <w:rsid w:val="00395573"/>
    <w:rsid w:val="00395592"/>
    <w:rsid w:val="00395925"/>
    <w:rsid w:val="00395D3E"/>
    <w:rsid w:val="00395E5F"/>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BD0"/>
    <w:rsid w:val="003A1E62"/>
    <w:rsid w:val="003A1F31"/>
    <w:rsid w:val="003A20D6"/>
    <w:rsid w:val="003A224D"/>
    <w:rsid w:val="003A2CB1"/>
    <w:rsid w:val="003A2D7F"/>
    <w:rsid w:val="003A2DCA"/>
    <w:rsid w:val="003A30B3"/>
    <w:rsid w:val="003A384A"/>
    <w:rsid w:val="003A41F5"/>
    <w:rsid w:val="003A4A6C"/>
    <w:rsid w:val="003A4BB4"/>
    <w:rsid w:val="003A4FCC"/>
    <w:rsid w:val="003A50D2"/>
    <w:rsid w:val="003A50EF"/>
    <w:rsid w:val="003A5374"/>
    <w:rsid w:val="003A5EC0"/>
    <w:rsid w:val="003A624C"/>
    <w:rsid w:val="003A627A"/>
    <w:rsid w:val="003A68A5"/>
    <w:rsid w:val="003A6EB8"/>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297"/>
    <w:rsid w:val="003C6565"/>
    <w:rsid w:val="003C6F15"/>
    <w:rsid w:val="003C73CA"/>
    <w:rsid w:val="003C74DE"/>
    <w:rsid w:val="003C75C2"/>
    <w:rsid w:val="003C7A0B"/>
    <w:rsid w:val="003C7B75"/>
    <w:rsid w:val="003C7E29"/>
    <w:rsid w:val="003D0B50"/>
    <w:rsid w:val="003D100B"/>
    <w:rsid w:val="003D1568"/>
    <w:rsid w:val="003D1903"/>
    <w:rsid w:val="003D1C64"/>
    <w:rsid w:val="003D1D2B"/>
    <w:rsid w:val="003D1D34"/>
    <w:rsid w:val="003D205A"/>
    <w:rsid w:val="003D224B"/>
    <w:rsid w:val="003D248F"/>
    <w:rsid w:val="003D2DBB"/>
    <w:rsid w:val="003D2E07"/>
    <w:rsid w:val="003D2EA1"/>
    <w:rsid w:val="003D30B8"/>
    <w:rsid w:val="003D30F7"/>
    <w:rsid w:val="003D312A"/>
    <w:rsid w:val="003D3431"/>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EB1"/>
    <w:rsid w:val="003D7149"/>
    <w:rsid w:val="003D73BE"/>
    <w:rsid w:val="003D775A"/>
    <w:rsid w:val="003D7B2F"/>
    <w:rsid w:val="003D7C16"/>
    <w:rsid w:val="003D7D9D"/>
    <w:rsid w:val="003E019F"/>
    <w:rsid w:val="003E04C5"/>
    <w:rsid w:val="003E068C"/>
    <w:rsid w:val="003E0D59"/>
    <w:rsid w:val="003E12E9"/>
    <w:rsid w:val="003E16D5"/>
    <w:rsid w:val="003E2148"/>
    <w:rsid w:val="003E28BE"/>
    <w:rsid w:val="003E2A48"/>
    <w:rsid w:val="003E2E9D"/>
    <w:rsid w:val="003E36C4"/>
    <w:rsid w:val="003E395B"/>
    <w:rsid w:val="003E3A52"/>
    <w:rsid w:val="003E3E70"/>
    <w:rsid w:val="003E4095"/>
    <w:rsid w:val="003E452E"/>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2F8"/>
    <w:rsid w:val="003E750B"/>
    <w:rsid w:val="003E7675"/>
    <w:rsid w:val="003E78B9"/>
    <w:rsid w:val="003F04F7"/>
    <w:rsid w:val="003F05FA"/>
    <w:rsid w:val="003F0854"/>
    <w:rsid w:val="003F096C"/>
    <w:rsid w:val="003F0A9E"/>
    <w:rsid w:val="003F0B43"/>
    <w:rsid w:val="003F0EBE"/>
    <w:rsid w:val="003F16B9"/>
    <w:rsid w:val="003F16F4"/>
    <w:rsid w:val="003F1949"/>
    <w:rsid w:val="003F1D1B"/>
    <w:rsid w:val="003F2107"/>
    <w:rsid w:val="003F2148"/>
    <w:rsid w:val="003F23B0"/>
    <w:rsid w:val="003F23D4"/>
    <w:rsid w:val="003F2961"/>
    <w:rsid w:val="003F2962"/>
    <w:rsid w:val="003F2E18"/>
    <w:rsid w:val="003F3E74"/>
    <w:rsid w:val="003F46EE"/>
    <w:rsid w:val="003F521D"/>
    <w:rsid w:val="003F5B9A"/>
    <w:rsid w:val="003F5BAD"/>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7C6"/>
    <w:rsid w:val="00404B77"/>
    <w:rsid w:val="00405226"/>
    <w:rsid w:val="004056A7"/>
    <w:rsid w:val="00405735"/>
    <w:rsid w:val="00405B3F"/>
    <w:rsid w:val="00406091"/>
    <w:rsid w:val="00406256"/>
    <w:rsid w:val="004068AB"/>
    <w:rsid w:val="004068C0"/>
    <w:rsid w:val="004068D5"/>
    <w:rsid w:val="0040692D"/>
    <w:rsid w:val="00406ED9"/>
    <w:rsid w:val="00407069"/>
    <w:rsid w:val="004075CC"/>
    <w:rsid w:val="004075CE"/>
    <w:rsid w:val="00407622"/>
    <w:rsid w:val="004076C6"/>
    <w:rsid w:val="00407745"/>
    <w:rsid w:val="00407D0D"/>
    <w:rsid w:val="00407D2A"/>
    <w:rsid w:val="0041082C"/>
    <w:rsid w:val="0041085F"/>
    <w:rsid w:val="00411096"/>
    <w:rsid w:val="00411345"/>
    <w:rsid w:val="00411546"/>
    <w:rsid w:val="00411A1A"/>
    <w:rsid w:val="00411F2E"/>
    <w:rsid w:val="00412318"/>
    <w:rsid w:val="00412756"/>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1214"/>
    <w:rsid w:val="0042157B"/>
    <w:rsid w:val="004217BA"/>
    <w:rsid w:val="00421823"/>
    <w:rsid w:val="00421C8D"/>
    <w:rsid w:val="00421D3D"/>
    <w:rsid w:val="00421E96"/>
    <w:rsid w:val="00421F18"/>
    <w:rsid w:val="00422012"/>
    <w:rsid w:val="0042244B"/>
    <w:rsid w:val="004228C9"/>
    <w:rsid w:val="00422BEF"/>
    <w:rsid w:val="0042336F"/>
    <w:rsid w:val="00423429"/>
    <w:rsid w:val="004235A7"/>
    <w:rsid w:val="00423750"/>
    <w:rsid w:val="00423CCF"/>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1244"/>
    <w:rsid w:val="004319EE"/>
    <w:rsid w:val="00431A60"/>
    <w:rsid w:val="00431AD2"/>
    <w:rsid w:val="004324E6"/>
    <w:rsid w:val="004327BE"/>
    <w:rsid w:val="00432919"/>
    <w:rsid w:val="00432E77"/>
    <w:rsid w:val="00432F24"/>
    <w:rsid w:val="0043301F"/>
    <w:rsid w:val="0043314F"/>
    <w:rsid w:val="00433241"/>
    <w:rsid w:val="00433271"/>
    <w:rsid w:val="00433E16"/>
    <w:rsid w:val="00434837"/>
    <w:rsid w:val="00434984"/>
    <w:rsid w:val="00434AD1"/>
    <w:rsid w:val="004352C5"/>
    <w:rsid w:val="004352EC"/>
    <w:rsid w:val="0043535C"/>
    <w:rsid w:val="004359BA"/>
    <w:rsid w:val="00435FBB"/>
    <w:rsid w:val="00436AF9"/>
    <w:rsid w:val="004374EB"/>
    <w:rsid w:val="00437DBD"/>
    <w:rsid w:val="00440170"/>
    <w:rsid w:val="004402BB"/>
    <w:rsid w:val="004406E1"/>
    <w:rsid w:val="00441431"/>
    <w:rsid w:val="0044230C"/>
    <w:rsid w:val="004423FC"/>
    <w:rsid w:val="00442AD8"/>
    <w:rsid w:val="00442D2C"/>
    <w:rsid w:val="00442DEB"/>
    <w:rsid w:val="00442FA2"/>
    <w:rsid w:val="00443075"/>
    <w:rsid w:val="004433BC"/>
    <w:rsid w:val="00443430"/>
    <w:rsid w:val="0044382E"/>
    <w:rsid w:val="00443A4E"/>
    <w:rsid w:val="00443B9E"/>
    <w:rsid w:val="00443E68"/>
    <w:rsid w:val="00444158"/>
    <w:rsid w:val="0044428F"/>
    <w:rsid w:val="0044453A"/>
    <w:rsid w:val="0044503B"/>
    <w:rsid w:val="004452A9"/>
    <w:rsid w:val="00445B8D"/>
    <w:rsid w:val="004465D9"/>
    <w:rsid w:val="00446699"/>
    <w:rsid w:val="00446721"/>
    <w:rsid w:val="004467DC"/>
    <w:rsid w:val="00446B2D"/>
    <w:rsid w:val="00446D75"/>
    <w:rsid w:val="00450144"/>
    <w:rsid w:val="0045076C"/>
    <w:rsid w:val="00450C24"/>
    <w:rsid w:val="004514D8"/>
    <w:rsid w:val="00451512"/>
    <w:rsid w:val="00451B66"/>
    <w:rsid w:val="00451CA0"/>
    <w:rsid w:val="00452452"/>
    <w:rsid w:val="00452935"/>
    <w:rsid w:val="00453282"/>
    <w:rsid w:val="00453561"/>
    <w:rsid w:val="00453AE0"/>
    <w:rsid w:val="00453B31"/>
    <w:rsid w:val="00453C6E"/>
    <w:rsid w:val="00453D10"/>
    <w:rsid w:val="004541FF"/>
    <w:rsid w:val="00454843"/>
    <w:rsid w:val="0045490F"/>
    <w:rsid w:val="00454A1C"/>
    <w:rsid w:val="00454BE9"/>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A6E"/>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357"/>
    <w:rsid w:val="0046767A"/>
    <w:rsid w:val="004677E7"/>
    <w:rsid w:val="00467BDE"/>
    <w:rsid w:val="00470113"/>
    <w:rsid w:val="004701E2"/>
    <w:rsid w:val="00470997"/>
    <w:rsid w:val="00470B83"/>
    <w:rsid w:val="00470BB6"/>
    <w:rsid w:val="00470C9A"/>
    <w:rsid w:val="00470E9D"/>
    <w:rsid w:val="00472453"/>
    <w:rsid w:val="0047263E"/>
    <w:rsid w:val="004726C6"/>
    <w:rsid w:val="004729C0"/>
    <w:rsid w:val="00472AD9"/>
    <w:rsid w:val="00473FC8"/>
    <w:rsid w:val="00473FCD"/>
    <w:rsid w:val="004741A8"/>
    <w:rsid w:val="0047420C"/>
    <w:rsid w:val="0047437E"/>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646"/>
    <w:rsid w:val="00477AD4"/>
    <w:rsid w:val="00480834"/>
    <w:rsid w:val="00480B15"/>
    <w:rsid w:val="00480B63"/>
    <w:rsid w:val="004811CA"/>
    <w:rsid w:val="00481230"/>
    <w:rsid w:val="00481779"/>
    <w:rsid w:val="0048183A"/>
    <w:rsid w:val="00481980"/>
    <w:rsid w:val="004819F8"/>
    <w:rsid w:val="00481FD1"/>
    <w:rsid w:val="00482856"/>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1C08"/>
    <w:rsid w:val="004920C5"/>
    <w:rsid w:val="00492A17"/>
    <w:rsid w:val="00492F7B"/>
    <w:rsid w:val="0049349D"/>
    <w:rsid w:val="0049361C"/>
    <w:rsid w:val="0049386E"/>
    <w:rsid w:val="00493AA3"/>
    <w:rsid w:val="00494039"/>
    <w:rsid w:val="004948EE"/>
    <w:rsid w:val="00495049"/>
    <w:rsid w:val="0049576D"/>
    <w:rsid w:val="0049594B"/>
    <w:rsid w:val="004963FD"/>
    <w:rsid w:val="00496707"/>
    <w:rsid w:val="004974B4"/>
    <w:rsid w:val="00497606"/>
    <w:rsid w:val="00497624"/>
    <w:rsid w:val="00497633"/>
    <w:rsid w:val="00497C89"/>
    <w:rsid w:val="00497D03"/>
    <w:rsid w:val="004A056C"/>
    <w:rsid w:val="004A0930"/>
    <w:rsid w:val="004A0D13"/>
    <w:rsid w:val="004A120B"/>
    <w:rsid w:val="004A1367"/>
    <w:rsid w:val="004A1921"/>
    <w:rsid w:val="004A2508"/>
    <w:rsid w:val="004A2552"/>
    <w:rsid w:val="004A2832"/>
    <w:rsid w:val="004A2E42"/>
    <w:rsid w:val="004A33A9"/>
    <w:rsid w:val="004A34C5"/>
    <w:rsid w:val="004A368B"/>
    <w:rsid w:val="004A3DA1"/>
    <w:rsid w:val="004A4013"/>
    <w:rsid w:val="004A41DA"/>
    <w:rsid w:val="004A4234"/>
    <w:rsid w:val="004A46BD"/>
    <w:rsid w:val="004A4D81"/>
    <w:rsid w:val="004A4D9F"/>
    <w:rsid w:val="004A5066"/>
    <w:rsid w:val="004A5B89"/>
    <w:rsid w:val="004A613E"/>
    <w:rsid w:val="004A628E"/>
    <w:rsid w:val="004A6294"/>
    <w:rsid w:val="004A664F"/>
    <w:rsid w:val="004A688F"/>
    <w:rsid w:val="004A6C0F"/>
    <w:rsid w:val="004A6C19"/>
    <w:rsid w:val="004A6E58"/>
    <w:rsid w:val="004A6F6D"/>
    <w:rsid w:val="004A72A6"/>
    <w:rsid w:val="004A7B7F"/>
    <w:rsid w:val="004A7ED1"/>
    <w:rsid w:val="004B0559"/>
    <w:rsid w:val="004B0B15"/>
    <w:rsid w:val="004B141D"/>
    <w:rsid w:val="004B1792"/>
    <w:rsid w:val="004B1818"/>
    <w:rsid w:val="004B204D"/>
    <w:rsid w:val="004B25CE"/>
    <w:rsid w:val="004B280D"/>
    <w:rsid w:val="004B3773"/>
    <w:rsid w:val="004B3AF0"/>
    <w:rsid w:val="004B4150"/>
    <w:rsid w:val="004B4281"/>
    <w:rsid w:val="004B42E5"/>
    <w:rsid w:val="004B4308"/>
    <w:rsid w:val="004B472A"/>
    <w:rsid w:val="004B4774"/>
    <w:rsid w:val="004B47C4"/>
    <w:rsid w:val="004B4E31"/>
    <w:rsid w:val="004B526D"/>
    <w:rsid w:val="004B5331"/>
    <w:rsid w:val="004B59CB"/>
    <w:rsid w:val="004B61EC"/>
    <w:rsid w:val="004B62A5"/>
    <w:rsid w:val="004B64BB"/>
    <w:rsid w:val="004B64EE"/>
    <w:rsid w:val="004B6C2B"/>
    <w:rsid w:val="004B6CA8"/>
    <w:rsid w:val="004B6DA1"/>
    <w:rsid w:val="004B732F"/>
    <w:rsid w:val="004B7513"/>
    <w:rsid w:val="004B7AE1"/>
    <w:rsid w:val="004B7CA5"/>
    <w:rsid w:val="004C0092"/>
    <w:rsid w:val="004C0152"/>
    <w:rsid w:val="004C0C92"/>
    <w:rsid w:val="004C177D"/>
    <w:rsid w:val="004C18D0"/>
    <w:rsid w:val="004C1B75"/>
    <w:rsid w:val="004C1D08"/>
    <w:rsid w:val="004C2328"/>
    <w:rsid w:val="004C32AA"/>
    <w:rsid w:val="004C344A"/>
    <w:rsid w:val="004C3A10"/>
    <w:rsid w:val="004C3DCB"/>
    <w:rsid w:val="004C447E"/>
    <w:rsid w:val="004C4603"/>
    <w:rsid w:val="004C47AD"/>
    <w:rsid w:val="004C49FF"/>
    <w:rsid w:val="004C4C08"/>
    <w:rsid w:val="004C51D6"/>
    <w:rsid w:val="004C5582"/>
    <w:rsid w:val="004C5A5B"/>
    <w:rsid w:val="004C5E4A"/>
    <w:rsid w:val="004C5F88"/>
    <w:rsid w:val="004C6425"/>
    <w:rsid w:val="004C646A"/>
    <w:rsid w:val="004C6AB4"/>
    <w:rsid w:val="004C70E3"/>
    <w:rsid w:val="004C714B"/>
    <w:rsid w:val="004C73FF"/>
    <w:rsid w:val="004C7FC2"/>
    <w:rsid w:val="004C7FF7"/>
    <w:rsid w:val="004D0015"/>
    <w:rsid w:val="004D0588"/>
    <w:rsid w:val="004D05BB"/>
    <w:rsid w:val="004D0884"/>
    <w:rsid w:val="004D0AC0"/>
    <w:rsid w:val="004D0EC2"/>
    <w:rsid w:val="004D0F0C"/>
    <w:rsid w:val="004D0F8E"/>
    <w:rsid w:val="004D1070"/>
    <w:rsid w:val="004D10FC"/>
    <w:rsid w:val="004D1D98"/>
    <w:rsid w:val="004D2165"/>
    <w:rsid w:val="004D32ED"/>
    <w:rsid w:val="004D3B76"/>
    <w:rsid w:val="004D4573"/>
    <w:rsid w:val="004D462C"/>
    <w:rsid w:val="004D4649"/>
    <w:rsid w:val="004D475B"/>
    <w:rsid w:val="004D48EA"/>
    <w:rsid w:val="004D4DFF"/>
    <w:rsid w:val="004D5747"/>
    <w:rsid w:val="004D5749"/>
    <w:rsid w:val="004D5E60"/>
    <w:rsid w:val="004D5FFE"/>
    <w:rsid w:val="004D67BC"/>
    <w:rsid w:val="004D6838"/>
    <w:rsid w:val="004D6FCA"/>
    <w:rsid w:val="004D7458"/>
    <w:rsid w:val="004D7633"/>
    <w:rsid w:val="004D77D3"/>
    <w:rsid w:val="004D7BC1"/>
    <w:rsid w:val="004D7BFE"/>
    <w:rsid w:val="004E0534"/>
    <w:rsid w:val="004E074E"/>
    <w:rsid w:val="004E0A28"/>
    <w:rsid w:val="004E170D"/>
    <w:rsid w:val="004E20AE"/>
    <w:rsid w:val="004E26D3"/>
    <w:rsid w:val="004E2834"/>
    <w:rsid w:val="004E2A7D"/>
    <w:rsid w:val="004E2F2A"/>
    <w:rsid w:val="004E37C4"/>
    <w:rsid w:val="004E37E8"/>
    <w:rsid w:val="004E3ADE"/>
    <w:rsid w:val="004E3D41"/>
    <w:rsid w:val="004E3DA1"/>
    <w:rsid w:val="004E3FC3"/>
    <w:rsid w:val="004E406C"/>
    <w:rsid w:val="004E4246"/>
    <w:rsid w:val="004E4C4D"/>
    <w:rsid w:val="004E515D"/>
    <w:rsid w:val="004E5CE2"/>
    <w:rsid w:val="004E5D8E"/>
    <w:rsid w:val="004E6386"/>
    <w:rsid w:val="004E638F"/>
    <w:rsid w:val="004E6C53"/>
    <w:rsid w:val="004E75F6"/>
    <w:rsid w:val="004E7B3E"/>
    <w:rsid w:val="004F0033"/>
    <w:rsid w:val="004F0169"/>
    <w:rsid w:val="004F04E2"/>
    <w:rsid w:val="004F058F"/>
    <w:rsid w:val="004F0634"/>
    <w:rsid w:val="004F06BA"/>
    <w:rsid w:val="004F0A05"/>
    <w:rsid w:val="004F0C28"/>
    <w:rsid w:val="004F119E"/>
    <w:rsid w:val="004F13F0"/>
    <w:rsid w:val="004F1701"/>
    <w:rsid w:val="004F1A61"/>
    <w:rsid w:val="004F1E41"/>
    <w:rsid w:val="004F22E8"/>
    <w:rsid w:val="004F2BC4"/>
    <w:rsid w:val="004F36A6"/>
    <w:rsid w:val="004F3A4D"/>
    <w:rsid w:val="004F3A95"/>
    <w:rsid w:val="004F3ABD"/>
    <w:rsid w:val="004F3BDB"/>
    <w:rsid w:val="004F40C6"/>
    <w:rsid w:val="004F40C8"/>
    <w:rsid w:val="004F4443"/>
    <w:rsid w:val="004F46F0"/>
    <w:rsid w:val="004F4B61"/>
    <w:rsid w:val="004F50B0"/>
    <w:rsid w:val="004F51B6"/>
    <w:rsid w:val="004F521B"/>
    <w:rsid w:val="004F568E"/>
    <w:rsid w:val="004F5D5C"/>
    <w:rsid w:val="004F6331"/>
    <w:rsid w:val="004F6688"/>
    <w:rsid w:val="004F67CF"/>
    <w:rsid w:val="004F712D"/>
    <w:rsid w:val="004F73A4"/>
    <w:rsid w:val="004F7AEB"/>
    <w:rsid w:val="004F7E89"/>
    <w:rsid w:val="004F7FAE"/>
    <w:rsid w:val="00500573"/>
    <w:rsid w:val="005005F4"/>
    <w:rsid w:val="00500A85"/>
    <w:rsid w:val="00501323"/>
    <w:rsid w:val="00501B04"/>
    <w:rsid w:val="0050201E"/>
    <w:rsid w:val="0050229B"/>
    <w:rsid w:val="0050250E"/>
    <w:rsid w:val="00502684"/>
    <w:rsid w:val="0050271B"/>
    <w:rsid w:val="00502F2C"/>
    <w:rsid w:val="0050329A"/>
    <w:rsid w:val="00503713"/>
    <w:rsid w:val="00503781"/>
    <w:rsid w:val="005037DE"/>
    <w:rsid w:val="00503A12"/>
    <w:rsid w:val="00503D9A"/>
    <w:rsid w:val="005041B1"/>
    <w:rsid w:val="005041FE"/>
    <w:rsid w:val="0050454C"/>
    <w:rsid w:val="00504D44"/>
    <w:rsid w:val="00505C0C"/>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2F34"/>
    <w:rsid w:val="0051325F"/>
    <w:rsid w:val="00513511"/>
    <w:rsid w:val="00513524"/>
    <w:rsid w:val="00513BC3"/>
    <w:rsid w:val="00513DDA"/>
    <w:rsid w:val="0051422B"/>
    <w:rsid w:val="00514365"/>
    <w:rsid w:val="005144AE"/>
    <w:rsid w:val="00514624"/>
    <w:rsid w:val="00514640"/>
    <w:rsid w:val="00514AFF"/>
    <w:rsid w:val="00515304"/>
    <w:rsid w:val="005153FB"/>
    <w:rsid w:val="005154C7"/>
    <w:rsid w:val="00516161"/>
    <w:rsid w:val="0051655D"/>
    <w:rsid w:val="00516853"/>
    <w:rsid w:val="00516962"/>
    <w:rsid w:val="00516F85"/>
    <w:rsid w:val="005171CD"/>
    <w:rsid w:val="005175D1"/>
    <w:rsid w:val="0051794E"/>
    <w:rsid w:val="00517A3F"/>
    <w:rsid w:val="00517D6C"/>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1A5"/>
    <w:rsid w:val="0052534A"/>
    <w:rsid w:val="00525F58"/>
    <w:rsid w:val="00525F67"/>
    <w:rsid w:val="00525FEF"/>
    <w:rsid w:val="005272D7"/>
    <w:rsid w:val="00527586"/>
    <w:rsid w:val="00527AE2"/>
    <w:rsid w:val="00530376"/>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45E"/>
    <w:rsid w:val="005349EF"/>
    <w:rsid w:val="005354FB"/>
    <w:rsid w:val="005355AE"/>
    <w:rsid w:val="005356AD"/>
    <w:rsid w:val="005356DD"/>
    <w:rsid w:val="0053599B"/>
    <w:rsid w:val="00535E5D"/>
    <w:rsid w:val="0053623A"/>
    <w:rsid w:val="00536560"/>
    <w:rsid w:val="0053662A"/>
    <w:rsid w:val="00536769"/>
    <w:rsid w:val="00536B68"/>
    <w:rsid w:val="00536C3F"/>
    <w:rsid w:val="00536CF6"/>
    <w:rsid w:val="00537598"/>
    <w:rsid w:val="00537601"/>
    <w:rsid w:val="00537A42"/>
    <w:rsid w:val="00537C5B"/>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5A2"/>
    <w:rsid w:val="00543F65"/>
    <w:rsid w:val="005440A5"/>
    <w:rsid w:val="00544243"/>
    <w:rsid w:val="005443EB"/>
    <w:rsid w:val="005449F4"/>
    <w:rsid w:val="00544F0F"/>
    <w:rsid w:val="005452F0"/>
    <w:rsid w:val="005456D7"/>
    <w:rsid w:val="005457D8"/>
    <w:rsid w:val="00545F3B"/>
    <w:rsid w:val="00545FF5"/>
    <w:rsid w:val="0054601C"/>
    <w:rsid w:val="0054619B"/>
    <w:rsid w:val="00546ED0"/>
    <w:rsid w:val="005470A6"/>
    <w:rsid w:val="005473D9"/>
    <w:rsid w:val="00547988"/>
    <w:rsid w:val="00547CF0"/>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AA0"/>
    <w:rsid w:val="00553CA7"/>
    <w:rsid w:val="00553E3E"/>
    <w:rsid w:val="005540DC"/>
    <w:rsid w:val="0055473C"/>
    <w:rsid w:val="0055485F"/>
    <w:rsid w:val="00554AF3"/>
    <w:rsid w:val="00555450"/>
    <w:rsid w:val="00555BC1"/>
    <w:rsid w:val="00555CB1"/>
    <w:rsid w:val="00555D4F"/>
    <w:rsid w:val="0055624D"/>
    <w:rsid w:val="00556C83"/>
    <w:rsid w:val="00556CA9"/>
    <w:rsid w:val="00556FEE"/>
    <w:rsid w:val="005573E8"/>
    <w:rsid w:val="00557BD0"/>
    <w:rsid w:val="00557CF0"/>
    <w:rsid w:val="00557E92"/>
    <w:rsid w:val="00557F89"/>
    <w:rsid w:val="00560808"/>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887"/>
    <w:rsid w:val="00563889"/>
    <w:rsid w:val="00563B07"/>
    <w:rsid w:val="00564042"/>
    <w:rsid w:val="005642A4"/>
    <w:rsid w:val="00564C00"/>
    <w:rsid w:val="00564C57"/>
    <w:rsid w:val="00564E19"/>
    <w:rsid w:val="00565146"/>
    <w:rsid w:val="00565351"/>
    <w:rsid w:val="005656FA"/>
    <w:rsid w:val="005659B1"/>
    <w:rsid w:val="00565C04"/>
    <w:rsid w:val="005660D1"/>
    <w:rsid w:val="0056639B"/>
    <w:rsid w:val="00566ADE"/>
    <w:rsid w:val="005672C8"/>
    <w:rsid w:val="005675E4"/>
    <w:rsid w:val="00567652"/>
    <w:rsid w:val="00567AA7"/>
    <w:rsid w:val="0057000D"/>
    <w:rsid w:val="0057003F"/>
    <w:rsid w:val="0057035F"/>
    <w:rsid w:val="0057091A"/>
    <w:rsid w:val="00570A03"/>
    <w:rsid w:val="00570D9F"/>
    <w:rsid w:val="00570DEA"/>
    <w:rsid w:val="00570F25"/>
    <w:rsid w:val="00570FD4"/>
    <w:rsid w:val="005711BE"/>
    <w:rsid w:val="00571259"/>
    <w:rsid w:val="00571586"/>
    <w:rsid w:val="005718C5"/>
    <w:rsid w:val="00571AC2"/>
    <w:rsid w:val="0057215D"/>
    <w:rsid w:val="005722AC"/>
    <w:rsid w:val="0057269E"/>
    <w:rsid w:val="0057297B"/>
    <w:rsid w:val="005729FE"/>
    <w:rsid w:val="00573477"/>
    <w:rsid w:val="00573CB2"/>
    <w:rsid w:val="00574022"/>
    <w:rsid w:val="005740EA"/>
    <w:rsid w:val="00574184"/>
    <w:rsid w:val="005743E9"/>
    <w:rsid w:val="00574648"/>
    <w:rsid w:val="00574925"/>
    <w:rsid w:val="00574C15"/>
    <w:rsid w:val="00575751"/>
    <w:rsid w:val="005759C6"/>
    <w:rsid w:val="00576137"/>
    <w:rsid w:val="0057619A"/>
    <w:rsid w:val="00576A79"/>
    <w:rsid w:val="00576CF1"/>
    <w:rsid w:val="00576F43"/>
    <w:rsid w:val="005770D2"/>
    <w:rsid w:val="00577331"/>
    <w:rsid w:val="00577672"/>
    <w:rsid w:val="0057772C"/>
    <w:rsid w:val="00580240"/>
    <w:rsid w:val="005807D7"/>
    <w:rsid w:val="00580A65"/>
    <w:rsid w:val="00580BD4"/>
    <w:rsid w:val="00580D71"/>
    <w:rsid w:val="00580F65"/>
    <w:rsid w:val="0058136B"/>
    <w:rsid w:val="00581F4F"/>
    <w:rsid w:val="005823B7"/>
    <w:rsid w:val="005824DF"/>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B7D"/>
    <w:rsid w:val="00585EC9"/>
    <w:rsid w:val="00586060"/>
    <w:rsid w:val="005860AC"/>
    <w:rsid w:val="005861F8"/>
    <w:rsid w:val="005863AC"/>
    <w:rsid w:val="00586471"/>
    <w:rsid w:val="005869C5"/>
    <w:rsid w:val="00586A39"/>
    <w:rsid w:val="00586C1F"/>
    <w:rsid w:val="00586EE4"/>
    <w:rsid w:val="00586F49"/>
    <w:rsid w:val="005879BF"/>
    <w:rsid w:val="0059022D"/>
    <w:rsid w:val="005908EB"/>
    <w:rsid w:val="00590A44"/>
    <w:rsid w:val="005911F5"/>
    <w:rsid w:val="005911FA"/>
    <w:rsid w:val="00591207"/>
    <w:rsid w:val="005912BB"/>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5F57"/>
    <w:rsid w:val="00596547"/>
    <w:rsid w:val="00596BF3"/>
    <w:rsid w:val="00596D62"/>
    <w:rsid w:val="005976C3"/>
    <w:rsid w:val="00597836"/>
    <w:rsid w:val="00597A63"/>
    <w:rsid w:val="00597D36"/>
    <w:rsid w:val="00597DDD"/>
    <w:rsid w:val="005A004B"/>
    <w:rsid w:val="005A005A"/>
    <w:rsid w:val="005A033D"/>
    <w:rsid w:val="005A0395"/>
    <w:rsid w:val="005A080E"/>
    <w:rsid w:val="005A0B6A"/>
    <w:rsid w:val="005A0C92"/>
    <w:rsid w:val="005A142B"/>
    <w:rsid w:val="005A1441"/>
    <w:rsid w:val="005A1573"/>
    <w:rsid w:val="005A1753"/>
    <w:rsid w:val="005A1F9F"/>
    <w:rsid w:val="005A21E0"/>
    <w:rsid w:val="005A2634"/>
    <w:rsid w:val="005A26FD"/>
    <w:rsid w:val="005A27BD"/>
    <w:rsid w:val="005A28CE"/>
    <w:rsid w:val="005A2B76"/>
    <w:rsid w:val="005A2EE3"/>
    <w:rsid w:val="005A3356"/>
    <w:rsid w:val="005A340F"/>
    <w:rsid w:val="005A36DB"/>
    <w:rsid w:val="005A37FE"/>
    <w:rsid w:val="005A3D1C"/>
    <w:rsid w:val="005A3F87"/>
    <w:rsid w:val="005A45AA"/>
    <w:rsid w:val="005A4EA8"/>
    <w:rsid w:val="005A4F01"/>
    <w:rsid w:val="005A501A"/>
    <w:rsid w:val="005A578E"/>
    <w:rsid w:val="005A5AD9"/>
    <w:rsid w:val="005A5BED"/>
    <w:rsid w:val="005A5C21"/>
    <w:rsid w:val="005A5D01"/>
    <w:rsid w:val="005A64C5"/>
    <w:rsid w:val="005A6B87"/>
    <w:rsid w:val="005A7051"/>
    <w:rsid w:val="005A795C"/>
    <w:rsid w:val="005B085D"/>
    <w:rsid w:val="005B0DA2"/>
    <w:rsid w:val="005B15D9"/>
    <w:rsid w:val="005B17E3"/>
    <w:rsid w:val="005B1D85"/>
    <w:rsid w:val="005B1F06"/>
    <w:rsid w:val="005B210A"/>
    <w:rsid w:val="005B22B4"/>
    <w:rsid w:val="005B23FF"/>
    <w:rsid w:val="005B315D"/>
    <w:rsid w:val="005B35A0"/>
    <w:rsid w:val="005B35B5"/>
    <w:rsid w:val="005B3CB8"/>
    <w:rsid w:val="005B4112"/>
    <w:rsid w:val="005B41FB"/>
    <w:rsid w:val="005B42ED"/>
    <w:rsid w:val="005B478F"/>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46D"/>
    <w:rsid w:val="005C0708"/>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F8"/>
    <w:rsid w:val="005D3685"/>
    <w:rsid w:val="005D39C2"/>
    <w:rsid w:val="005D3C35"/>
    <w:rsid w:val="005D3D09"/>
    <w:rsid w:val="005D3D34"/>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726"/>
    <w:rsid w:val="005D78FD"/>
    <w:rsid w:val="005D7B15"/>
    <w:rsid w:val="005D7D4C"/>
    <w:rsid w:val="005D7E32"/>
    <w:rsid w:val="005D7F84"/>
    <w:rsid w:val="005E0217"/>
    <w:rsid w:val="005E0400"/>
    <w:rsid w:val="005E0411"/>
    <w:rsid w:val="005E057C"/>
    <w:rsid w:val="005E066E"/>
    <w:rsid w:val="005E19D8"/>
    <w:rsid w:val="005E1DB7"/>
    <w:rsid w:val="005E20EC"/>
    <w:rsid w:val="005E26CF"/>
    <w:rsid w:val="005E27E3"/>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356"/>
    <w:rsid w:val="005E7A9E"/>
    <w:rsid w:val="005E7D02"/>
    <w:rsid w:val="005E7DCC"/>
    <w:rsid w:val="005E7E97"/>
    <w:rsid w:val="005F0192"/>
    <w:rsid w:val="005F03A6"/>
    <w:rsid w:val="005F064C"/>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46B"/>
    <w:rsid w:val="005F4B05"/>
    <w:rsid w:val="005F4F06"/>
    <w:rsid w:val="005F4F9B"/>
    <w:rsid w:val="005F5283"/>
    <w:rsid w:val="005F5C26"/>
    <w:rsid w:val="005F5D0E"/>
    <w:rsid w:val="005F67C7"/>
    <w:rsid w:val="005F6A77"/>
    <w:rsid w:val="005F6F4C"/>
    <w:rsid w:val="005F726F"/>
    <w:rsid w:val="005F73A5"/>
    <w:rsid w:val="005F74F6"/>
    <w:rsid w:val="005F7557"/>
    <w:rsid w:val="005F756F"/>
    <w:rsid w:val="005F77C3"/>
    <w:rsid w:val="0060005C"/>
    <w:rsid w:val="006001FA"/>
    <w:rsid w:val="00600471"/>
    <w:rsid w:val="00600480"/>
    <w:rsid w:val="0060069F"/>
    <w:rsid w:val="006008A5"/>
    <w:rsid w:val="00600A1E"/>
    <w:rsid w:val="00600C08"/>
    <w:rsid w:val="00600DB7"/>
    <w:rsid w:val="006014B0"/>
    <w:rsid w:val="006014B8"/>
    <w:rsid w:val="006015A2"/>
    <w:rsid w:val="00601E26"/>
    <w:rsid w:val="006023D8"/>
    <w:rsid w:val="006028CD"/>
    <w:rsid w:val="00603130"/>
    <w:rsid w:val="0060324C"/>
    <w:rsid w:val="006033B0"/>
    <w:rsid w:val="006033C7"/>
    <w:rsid w:val="006036FE"/>
    <w:rsid w:val="006037E5"/>
    <w:rsid w:val="006038E3"/>
    <w:rsid w:val="00604238"/>
    <w:rsid w:val="006042B0"/>
    <w:rsid w:val="006046B0"/>
    <w:rsid w:val="00604BEA"/>
    <w:rsid w:val="00604C30"/>
    <w:rsid w:val="00604E02"/>
    <w:rsid w:val="00605039"/>
    <w:rsid w:val="00605215"/>
    <w:rsid w:val="006054BF"/>
    <w:rsid w:val="006055B1"/>
    <w:rsid w:val="00605A4A"/>
    <w:rsid w:val="00605D4D"/>
    <w:rsid w:val="00606558"/>
    <w:rsid w:val="006068B2"/>
    <w:rsid w:val="00606D20"/>
    <w:rsid w:val="00607083"/>
    <w:rsid w:val="006070AF"/>
    <w:rsid w:val="00607564"/>
    <w:rsid w:val="006077FE"/>
    <w:rsid w:val="00607D8B"/>
    <w:rsid w:val="00607F7F"/>
    <w:rsid w:val="0061014D"/>
    <w:rsid w:val="006104A6"/>
    <w:rsid w:val="00611026"/>
    <w:rsid w:val="00611244"/>
    <w:rsid w:val="00611618"/>
    <w:rsid w:val="00611679"/>
    <w:rsid w:val="006122BC"/>
    <w:rsid w:val="00612CBE"/>
    <w:rsid w:val="00612E73"/>
    <w:rsid w:val="006144E9"/>
    <w:rsid w:val="006145E2"/>
    <w:rsid w:val="006148DB"/>
    <w:rsid w:val="00614BE7"/>
    <w:rsid w:val="00614C64"/>
    <w:rsid w:val="00614CFC"/>
    <w:rsid w:val="006152CE"/>
    <w:rsid w:val="006156A4"/>
    <w:rsid w:val="00615A93"/>
    <w:rsid w:val="00615B6E"/>
    <w:rsid w:val="00615E2C"/>
    <w:rsid w:val="006162C0"/>
    <w:rsid w:val="00616377"/>
    <w:rsid w:val="00616590"/>
    <w:rsid w:val="00616A4F"/>
    <w:rsid w:val="00616EF5"/>
    <w:rsid w:val="006174F6"/>
    <w:rsid w:val="00617A1B"/>
    <w:rsid w:val="00617B16"/>
    <w:rsid w:val="00617E8C"/>
    <w:rsid w:val="0062011C"/>
    <w:rsid w:val="00620B51"/>
    <w:rsid w:val="00620DA1"/>
    <w:rsid w:val="00620FE0"/>
    <w:rsid w:val="00621073"/>
    <w:rsid w:val="00621440"/>
    <w:rsid w:val="00621529"/>
    <w:rsid w:val="006217EF"/>
    <w:rsid w:val="00621AF3"/>
    <w:rsid w:val="00622D02"/>
    <w:rsid w:val="006231E0"/>
    <w:rsid w:val="006232D2"/>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27E50"/>
    <w:rsid w:val="00630141"/>
    <w:rsid w:val="006301E0"/>
    <w:rsid w:val="00630479"/>
    <w:rsid w:val="00630490"/>
    <w:rsid w:val="00630F80"/>
    <w:rsid w:val="006314DD"/>
    <w:rsid w:val="006316A9"/>
    <w:rsid w:val="006318DD"/>
    <w:rsid w:val="00632045"/>
    <w:rsid w:val="00632343"/>
    <w:rsid w:val="006323A7"/>
    <w:rsid w:val="00632466"/>
    <w:rsid w:val="0063327A"/>
    <w:rsid w:val="00633399"/>
    <w:rsid w:val="0063339F"/>
    <w:rsid w:val="00633AF3"/>
    <w:rsid w:val="00633E3B"/>
    <w:rsid w:val="00634195"/>
    <w:rsid w:val="0063476C"/>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E01"/>
    <w:rsid w:val="00637E13"/>
    <w:rsid w:val="0064022A"/>
    <w:rsid w:val="0064031B"/>
    <w:rsid w:val="00640516"/>
    <w:rsid w:val="00640907"/>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79DD"/>
    <w:rsid w:val="0065083C"/>
    <w:rsid w:val="00650890"/>
    <w:rsid w:val="00650E14"/>
    <w:rsid w:val="00651665"/>
    <w:rsid w:val="00651DA2"/>
    <w:rsid w:val="006528F7"/>
    <w:rsid w:val="00652BCD"/>
    <w:rsid w:val="00652D8B"/>
    <w:rsid w:val="00653219"/>
    <w:rsid w:val="006537FF"/>
    <w:rsid w:val="006538FB"/>
    <w:rsid w:val="00653BCE"/>
    <w:rsid w:val="0065416D"/>
    <w:rsid w:val="006541B3"/>
    <w:rsid w:val="00654832"/>
    <w:rsid w:val="00654ED5"/>
    <w:rsid w:val="00655633"/>
    <w:rsid w:val="00655959"/>
    <w:rsid w:val="0065639B"/>
    <w:rsid w:val="00656692"/>
    <w:rsid w:val="0065688E"/>
    <w:rsid w:val="00656B48"/>
    <w:rsid w:val="0065733A"/>
    <w:rsid w:val="00657430"/>
    <w:rsid w:val="006576A8"/>
    <w:rsid w:val="00657B2E"/>
    <w:rsid w:val="006605E1"/>
    <w:rsid w:val="0066061D"/>
    <w:rsid w:val="00660734"/>
    <w:rsid w:val="00660C83"/>
    <w:rsid w:val="00661A6A"/>
    <w:rsid w:val="00661A82"/>
    <w:rsid w:val="00661AE6"/>
    <w:rsid w:val="00661BCC"/>
    <w:rsid w:val="00662117"/>
    <w:rsid w:val="0066242C"/>
    <w:rsid w:val="00662856"/>
    <w:rsid w:val="00662C34"/>
    <w:rsid w:val="00663257"/>
    <w:rsid w:val="006636D4"/>
    <w:rsid w:val="00663815"/>
    <w:rsid w:val="0066388B"/>
    <w:rsid w:val="00663CA7"/>
    <w:rsid w:val="00664605"/>
    <w:rsid w:val="0066487D"/>
    <w:rsid w:val="00664944"/>
    <w:rsid w:val="00664EB8"/>
    <w:rsid w:val="00664F09"/>
    <w:rsid w:val="00665125"/>
    <w:rsid w:val="006654F7"/>
    <w:rsid w:val="006657BA"/>
    <w:rsid w:val="00665869"/>
    <w:rsid w:val="00665C6C"/>
    <w:rsid w:val="00665EFF"/>
    <w:rsid w:val="0066614C"/>
    <w:rsid w:val="0066629F"/>
    <w:rsid w:val="0066644B"/>
    <w:rsid w:val="0066656D"/>
    <w:rsid w:val="006665A3"/>
    <w:rsid w:val="00666AD8"/>
    <w:rsid w:val="00666BA9"/>
    <w:rsid w:val="00666BEC"/>
    <w:rsid w:val="00667126"/>
    <w:rsid w:val="0066721B"/>
    <w:rsid w:val="00667A87"/>
    <w:rsid w:val="00667C00"/>
    <w:rsid w:val="00667EA7"/>
    <w:rsid w:val="00667EDF"/>
    <w:rsid w:val="006703E0"/>
    <w:rsid w:val="00670472"/>
    <w:rsid w:val="006709F4"/>
    <w:rsid w:val="00670D64"/>
    <w:rsid w:val="00672175"/>
    <w:rsid w:val="006723DC"/>
    <w:rsid w:val="00672533"/>
    <w:rsid w:val="0067271B"/>
    <w:rsid w:val="00672A0E"/>
    <w:rsid w:val="00672BB7"/>
    <w:rsid w:val="00672DEC"/>
    <w:rsid w:val="00673369"/>
    <w:rsid w:val="006733B0"/>
    <w:rsid w:val="00673710"/>
    <w:rsid w:val="0067375C"/>
    <w:rsid w:val="00673773"/>
    <w:rsid w:val="0067396D"/>
    <w:rsid w:val="006739D6"/>
    <w:rsid w:val="00673B47"/>
    <w:rsid w:val="00673CCF"/>
    <w:rsid w:val="00673FC7"/>
    <w:rsid w:val="00674098"/>
    <w:rsid w:val="00674563"/>
    <w:rsid w:val="00674F13"/>
    <w:rsid w:val="0067542C"/>
    <w:rsid w:val="006754A7"/>
    <w:rsid w:val="00676198"/>
    <w:rsid w:val="0067631C"/>
    <w:rsid w:val="006766B5"/>
    <w:rsid w:val="006767EF"/>
    <w:rsid w:val="006769AF"/>
    <w:rsid w:val="00676AB7"/>
    <w:rsid w:val="00676FE6"/>
    <w:rsid w:val="00677125"/>
    <w:rsid w:val="006777A5"/>
    <w:rsid w:val="00677FCB"/>
    <w:rsid w:val="00680236"/>
    <w:rsid w:val="00680428"/>
    <w:rsid w:val="00680554"/>
    <w:rsid w:val="0068067A"/>
    <w:rsid w:val="00680C15"/>
    <w:rsid w:val="00680D6B"/>
    <w:rsid w:val="00680ED6"/>
    <w:rsid w:val="00681611"/>
    <w:rsid w:val="00681766"/>
    <w:rsid w:val="00681B00"/>
    <w:rsid w:val="00681CD1"/>
    <w:rsid w:val="006820F4"/>
    <w:rsid w:val="006822C3"/>
    <w:rsid w:val="0068240B"/>
    <w:rsid w:val="0068256D"/>
    <w:rsid w:val="006825C8"/>
    <w:rsid w:val="006827AB"/>
    <w:rsid w:val="00682815"/>
    <w:rsid w:val="00682A54"/>
    <w:rsid w:val="00682AFB"/>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5D81"/>
    <w:rsid w:val="00686578"/>
    <w:rsid w:val="00686FD7"/>
    <w:rsid w:val="00686FE8"/>
    <w:rsid w:val="0068730F"/>
    <w:rsid w:val="0068760E"/>
    <w:rsid w:val="0068788D"/>
    <w:rsid w:val="00687A11"/>
    <w:rsid w:val="00687D57"/>
    <w:rsid w:val="00687D8E"/>
    <w:rsid w:val="00687EC6"/>
    <w:rsid w:val="006903A0"/>
    <w:rsid w:val="00690620"/>
    <w:rsid w:val="00690718"/>
    <w:rsid w:val="00690FBA"/>
    <w:rsid w:val="006911DB"/>
    <w:rsid w:val="0069123A"/>
    <w:rsid w:val="006912B4"/>
    <w:rsid w:val="006918AD"/>
    <w:rsid w:val="006918ED"/>
    <w:rsid w:val="00691DDF"/>
    <w:rsid w:val="0069232D"/>
    <w:rsid w:val="0069287A"/>
    <w:rsid w:val="00692E0A"/>
    <w:rsid w:val="00693093"/>
    <w:rsid w:val="006931E6"/>
    <w:rsid w:val="00693422"/>
    <w:rsid w:val="00693858"/>
    <w:rsid w:val="0069406D"/>
    <w:rsid w:val="006943F1"/>
    <w:rsid w:val="0069447B"/>
    <w:rsid w:val="00694685"/>
    <w:rsid w:val="00694A6F"/>
    <w:rsid w:val="00694B46"/>
    <w:rsid w:val="00694DD3"/>
    <w:rsid w:val="0069505A"/>
    <w:rsid w:val="006954D9"/>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71B"/>
    <w:rsid w:val="006A2A02"/>
    <w:rsid w:val="006A3634"/>
    <w:rsid w:val="006A394D"/>
    <w:rsid w:val="006A4157"/>
    <w:rsid w:val="006A430E"/>
    <w:rsid w:val="006A466F"/>
    <w:rsid w:val="006A47AE"/>
    <w:rsid w:val="006A4C8B"/>
    <w:rsid w:val="006A4CB0"/>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16A"/>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DE6"/>
    <w:rsid w:val="006B6F63"/>
    <w:rsid w:val="006B717B"/>
    <w:rsid w:val="006B7B8A"/>
    <w:rsid w:val="006B7FD4"/>
    <w:rsid w:val="006C0357"/>
    <w:rsid w:val="006C062C"/>
    <w:rsid w:val="006C06D8"/>
    <w:rsid w:val="006C09EB"/>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3115"/>
    <w:rsid w:val="006C4342"/>
    <w:rsid w:val="006C4556"/>
    <w:rsid w:val="006C4A59"/>
    <w:rsid w:val="006C4E96"/>
    <w:rsid w:val="006C520A"/>
    <w:rsid w:val="006C5685"/>
    <w:rsid w:val="006C5767"/>
    <w:rsid w:val="006C5873"/>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31C"/>
    <w:rsid w:val="006D37F7"/>
    <w:rsid w:val="006D3943"/>
    <w:rsid w:val="006D3B7B"/>
    <w:rsid w:val="006D3CDB"/>
    <w:rsid w:val="006D41F5"/>
    <w:rsid w:val="006D425F"/>
    <w:rsid w:val="006D4366"/>
    <w:rsid w:val="006D45BC"/>
    <w:rsid w:val="006D46FA"/>
    <w:rsid w:val="006D4A73"/>
    <w:rsid w:val="006D4DE2"/>
    <w:rsid w:val="006D55FC"/>
    <w:rsid w:val="006D5696"/>
    <w:rsid w:val="006D605C"/>
    <w:rsid w:val="006D60F0"/>
    <w:rsid w:val="006D667D"/>
    <w:rsid w:val="006D6701"/>
    <w:rsid w:val="006D7A41"/>
    <w:rsid w:val="006D7A99"/>
    <w:rsid w:val="006D7B84"/>
    <w:rsid w:val="006D7C07"/>
    <w:rsid w:val="006E0375"/>
    <w:rsid w:val="006E05D8"/>
    <w:rsid w:val="006E0D3D"/>
    <w:rsid w:val="006E1085"/>
    <w:rsid w:val="006E1420"/>
    <w:rsid w:val="006E1759"/>
    <w:rsid w:val="006E2B42"/>
    <w:rsid w:val="006E2E14"/>
    <w:rsid w:val="006E3042"/>
    <w:rsid w:val="006E356D"/>
    <w:rsid w:val="006E3F95"/>
    <w:rsid w:val="006E3FBD"/>
    <w:rsid w:val="006E4016"/>
    <w:rsid w:val="006E4082"/>
    <w:rsid w:val="006E4B22"/>
    <w:rsid w:val="006E4EC5"/>
    <w:rsid w:val="006E4F4C"/>
    <w:rsid w:val="006E548C"/>
    <w:rsid w:val="006E560E"/>
    <w:rsid w:val="006E5D79"/>
    <w:rsid w:val="006E6094"/>
    <w:rsid w:val="006E60CB"/>
    <w:rsid w:val="006E61CF"/>
    <w:rsid w:val="006E6397"/>
    <w:rsid w:val="006E6C12"/>
    <w:rsid w:val="006E7109"/>
    <w:rsid w:val="006E79BD"/>
    <w:rsid w:val="006E7B1C"/>
    <w:rsid w:val="006E7B86"/>
    <w:rsid w:val="006E7D64"/>
    <w:rsid w:val="006F090D"/>
    <w:rsid w:val="006F0AE8"/>
    <w:rsid w:val="006F0B2D"/>
    <w:rsid w:val="006F0ED5"/>
    <w:rsid w:val="006F12DB"/>
    <w:rsid w:val="006F135A"/>
    <w:rsid w:val="006F1697"/>
    <w:rsid w:val="006F1B84"/>
    <w:rsid w:val="006F1D18"/>
    <w:rsid w:val="006F1E0D"/>
    <w:rsid w:val="006F1E8D"/>
    <w:rsid w:val="006F28FF"/>
    <w:rsid w:val="006F2C70"/>
    <w:rsid w:val="006F2F6B"/>
    <w:rsid w:val="006F33FD"/>
    <w:rsid w:val="006F36E2"/>
    <w:rsid w:val="006F39E3"/>
    <w:rsid w:val="006F3B3D"/>
    <w:rsid w:val="006F3DEF"/>
    <w:rsid w:val="006F40D9"/>
    <w:rsid w:val="006F42B0"/>
    <w:rsid w:val="006F55E2"/>
    <w:rsid w:val="006F560E"/>
    <w:rsid w:val="006F5A65"/>
    <w:rsid w:val="006F5B78"/>
    <w:rsid w:val="006F6150"/>
    <w:rsid w:val="006F6B18"/>
    <w:rsid w:val="006F6C38"/>
    <w:rsid w:val="006F6C84"/>
    <w:rsid w:val="006F7003"/>
    <w:rsid w:val="006F7212"/>
    <w:rsid w:val="006F739F"/>
    <w:rsid w:val="006F75C1"/>
    <w:rsid w:val="006F7902"/>
    <w:rsid w:val="006F7AC4"/>
    <w:rsid w:val="00700A72"/>
    <w:rsid w:val="00700AB4"/>
    <w:rsid w:val="00700D55"/>
    <w:rsid w:val="00700EB8"/>
    <w:rsid w:val="0070115E"/>
    <w:rsid w:val="00701634"/>
    <w:rsid w:val="00702832"/>
    <w:rsid w:val="00703AAD"/>
    <w:rsid w:val="00703E5D"/>
    <w:rsid w:val="00703FEA"/>
    <w:rsid w:val="0070404E"/>
    <w:rsid w:val="00704789"/>
    <w:rsid w:val="007049A6"/>
    <w:rsid w:val="00704CC1"/>
    <w:rsid w:val="00704E78"/>
    <w:rsid w:val="00705FB0"/>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0E6A"/>
    <w:rsid w:val="00711561"/>
    <w:rsid w:val="007116BA"/>
    <w:rsid w:val="007119D0"/>
    <w:rsid w:val="00711D9D"/>
    <w:rsid w:val="00711F65"/>
    <w:rsid w:val="00712096"/>
    <w:rsid w:val="0071258E"/>
    <w:rsid w:val="00712668"/>
    <w:rsid w:val="0071288A"/>
    <w:rsid w:val="0071297E"/>
    <w:rsid w:val="00712A2D"/>
    <w:rsid w:val="00712D20"/>
    <w:rsid w:val="007131EE"/>
    <w:rsid w:val="00713255"/>
    <w:rsid w:val="0071382F"/>
    <w:rsid w:val="00713B88"/>
    <w:rsid w:val="00713DDA"/>
    <w:rsid w:val="007140D2"/>
    <w:rsid w:val="007148A4"/>
    <w:rsid w:val="00714CC7"/>
    <w:rsid w:val="007151D0"/>
    <w:rsid w:val="00715380"/>
    <w:rsid w:val="00715404"/>
    <w:rsid w:val="007154B7"/>
    <w:rsid w:val="00715535"/>
    <w:rsid w:val="00715A54"/>
    <w:rsid w:val="00715DD8"/>
    <w:rsid w:val="00716006"/>
    <w:rsid w:val="00716286"/>
    <w:rsid w:val="007164DD"/>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498A"/>
    <w:rsid w:val="00725134"/>
    <w:rsid w:val="007256FB"/>
    <w:rsid w:val="007258D0"/>
    <w:rsid w:val="00726152"/>
    <w:rsid w:val="00726948"/>
    <w:rsid w:val="00726D04"/>
    <w:rsid w:val="00726D36"/>
    <w:rsid w:val="00726E7B"/>
    <w:rsid w:val="007276BE"/>
    <w:rsid w:val="00730E81"/>
    <w:rsid w:val="00731526"/>
    <w:rsid w:val="00731781"/>
    <w:rsid w:val="00732E42"/>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086"/>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703"/>
    <w:rsid w:val="00755B7D"/>
    <w:rsid w:val="007566CE"/>
    <w:rsid w:val="007569D9"/>
    <w:rsid w:val="00756C27"/>
    <w:rsid w:val="00756D57"/>
    <w:rsid w:val="00756ED9"/>
    <w:rsid w:val="0075702D"/>
    <w:rsid w:val="00757046"/>
    <w:rsid w:val="00757148"/>
    <w:rsid w:val="007575B5"/>
    <w:rsid w:val="0075778D"/>
    <w:rsid w:val="00757BFC"/>
    <w:rsid w:val="00757E71"/>
    <w:rsid w:val="007603B6"/>
    <w:rsid w:val="007605EA"/>
    <w:rsid w:val="00760700"/>
    <w:rsid w:val="00760750"/>
    <w:rsid w:val="007609ED"/>
    <w:rsid w:val="00760A87"/>
    <w:rsid w:val="0076125E"/>
    <w:rsid w:val="0076137C"/>
    <w:rsid w:val="007621CB"/>
    <w:rsid w:val="00762918"/>
    <w:rsid w:val="00762A09"/>
    <w:rsid w:val="00762A9D"/>
    <w:rsid w:val="00762F3C"/>
    <w:rsid w:val="00763882"/>
    <w:rsid w:val="00763A87"/>
    <w:rsid w:val="00763A9E"/>
    <w:rsid w:val="00763D5B"/>
    <w:rsid w:val="007649E0"/>
    <w:rsid w:val="00765234"/>
    <w:rsid w:val="007653BF"/>
    <w:rsid w:val="007653DA"/>
    <w:rsid w:val="00765DDB"/>
    <w:rsid w:val="00765EFD"/>
    <w:rsid w:val="007662BB"/>
    <w:rsid w:val="00766486"/>
    <w:rsid w:val="0076671E"/>
    <w:rsid w:val="00766F9D"/>
    <w:rsid w:val="0076701C"/>
    <w:rsid w:val="00767159"/>
    <w:rsid w:val="00767191"/>
    <w:rsid w:val="00767482"/>
    <w:rsid w:val="00767A56"/>
    <w:rsid w:val="00767C1C"/>
    <w:rsid w:val="007702D6"/>
    <w:rsid w:val="00770EB1"/>
    <w:rsid w:val="00770F20"/>
    <w:rsid w:val="00771AE9"/>
    <w:rsid w:val="00772792"/>
    <w:rsid w:val="0077295B"/>
    <w:rsid w:val="00773429"/>
    <w:rsid w:val="0077385C"/>
    <w:rsid w:val="00773E79"/>
    <w:rsid w:val="00774487"/>
    <w:rsid w:val="00774492"/>
    <w:rsid w:val="007747F0"/>
    <w:rsid w:val="007747FB"/>
    <w:rsid w:val="00774869"/>
    <w:rsid w:val="00774F13"/>
    <w:rsid w:val="0077514B"/>
    <w:rsid w:val="00775B65"/>
    <w:rsid w:val="00775DB0"/>
    <w:rsid w:val="00775EA6"/>
    <w:rsid w:val="00776F29"/>
    <w:rsid w:val="00776FE4"/>
    <w:rsid w:val="007770C5"/>
    <w:rsid w:val="0077729F"/>
    <w:rsid w:val="007774F2"/>
    <w:rsid w:val="007777CF"/>
    <w:rsid w:val="007778B7"/>
    <w:rsid w:val="00777B5C"/>
    <w:rsid w:val="00780400"/>
    <w:rsid w:val="007805DA"/>
    <w:rsid w:val="00780738"/>
    <w:rsid w:val="007809A5"/>
    <w:rsid w:val="00780DA4"/>
    <w:rsid w:val="00780FFC"/>
    <w:rsid w:val="0078135F"/>
    <w:rsid w:val="007815ED"/>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2D"/>
    <w:rsid w:val="00786741"/>
    <w:rsid w:val="0078674A"/>
    <w:rsid w:val="0078681E"/>
    <w:rsid w:val="0078683D"/>
    <w:rsid w:val="0078685E"/>
    <w:rsid w:val="00786D08"/>
    <w:rsid w:val="007872E5"/>
    <w:rsid w:val="007876A1"/>
    <w:rsid w:val="00787839"/>
    <w:rsid w:val="0079010D"/>
    <w:rsid w:val="007903E0"/>
    <w:rsid w:val="00790B89"/>
    <w:rsid w:val="00791FA6"/>
    <w:rsid w:val="00792098"/>
    <w:rsid w:val="00792DB6"/>
    <w:rsid w:val="00792DF6"/>
    <w:rsid w:val="00793957"/>
    <w:rsid w:val="00793C49"/>
    <w:rsid w:val="007940AC"/>
    <w:rsid w:val="007941A6"/>
    <w:rsid w:val="007942D4"/>
    <w:rsid w:val="00794398"/>
    <w:rsid w:val="00794B8E"/>
    <w:rsid w:val="00795892"/>
    <w:rsid w:val="00795AE8"/>
    <w:rsid w:val="00795BA4"/>
    <w:rsid w:val="00795E63"/>
    <w:rsid w:val="00795FB6"/>
    <w:rsid w:val="007962BA"/>
    <w:rsid w:val="007968BE"/>
    <w:rsid w:val="00796917"/>
    <w:rsid w:val="0079701B"/>
    <w:rsid w:val="00797270"/>
    <w:rsid w:val="00797694"/>
    <w:rsid w:val="00797AAB"/>
    <w:rsid w:val="00797B49"/>
    <w:rsid w:val="00797B8B"/>
    <w:rsid w:val="00797CD0"/>
    <w:rsid w:val="00797F97"/>
    <w:rsid w:val="00797FB7"/>
    <w:rsid w:val="007A010A"/>
    <w:rsid w:val="007A0437"/>
    <w:rsid w:val="007A0590"/>
    <w:rsid w:val="007A0CF2"/>
    <w:rsid w:val="007A0CF4"/>
    <w:rsid w:val="007A0D55"/>
    <w:rsid w:val="007A0E84"/>
    <w:rsid w:val="007A1489"/>
    <w:rsid w:val="007A22A4"/>
    <w:rsid w:val="007A2421"/>
    <w:rsid w:val="007A30CE"/>
    <w:rsid w:val="007A3897"/>
    <w:rsid w:val="007A3B18"/>
    <w:rsid w:val="007A3BA6"/>
    <w:rsid w:val="007A3DE8"/>
    <w:rsid w:val="007A4FC8"/>
    <w:rsid w:val="007A515D"/>
    <w:rsid w:val="007A51E0"/>
    <w:rsid w:val="007A522F"/>
    <w:rsid w:val="007A533C"/>
    <w:rsid w:val="007A5446"/>
    <w:rsid w:val="007A55E4"/>
    <w:rsid w:val="007A560D"/>
    <w:rsid w:val="007A574F"/>
    <w:rsid w:val="007A5CFD"/>
    <w:rsid w:val="007A6293"/>
    <w:rsid w:val="007A6577"/>
    <w:rsid w:val="007A6A61"/>
    <w:rsid w:val="007A6B60"/>
    <w:rsid w:val="007A7312"/>
    <w:rsid w:val="007A7BD7"/>
    <w:rsid w:val="007A7C8B"/>
    <w:rsid w:val="007B0000"/>
    <w:rsid w:val="007B0E43"/>
    <w:rsid w:val="007B1075"/>
    <w:rsid w:val="007B11DA"/>
    <w:rsid w:val="007B1587"/>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5119"/>
    <w:rsid w:val="007B64E3"/>
    <w:rsid w:val="007B6567"/>
    <w:rsid w:val="007B6666"/>
    <w:rsid w:val="007B671B"/>
    <w:rsid w:val="007B6A03"/>
    <w:rsid w:val="007B6D5D"/>
    <w:rsid w:val="007B6EB7"/>
    <w:rsid w:val="007B70CF"/>
    <w:rsid w:val="007B714C"/>
    <w:rsid w:val="007B7268"/>
    <w:rsid w:val="007B7542"/>
    <w:rsid w:val="007B7789"/>
    <w:rsid w:val="007B7908"/>
    <w:rsid w:val="007B7A12"/>
    <w:rsid w:val="007B7FDF"/>
    <w:rsid w:val="007C02CC"/>
    <w:rsid w:val="007C121D"/>
    <w:rsid w:val="007C12B7"/>
    <w:rsid w:val="007C14A8"/>
    <w:rsid w:val="007C17DF"/>
    <w:rsid w:val="007C1DE0"/>
    <w:rsid w:val="007C244B"/>
    <w:rsid w:val="007C2F14"/>
    <w:rsid w:val="007C31AE"/>
    <w:rsid w:val="007C3308"/>
    <w:rsid w:val="007C44C4"/>
    <w:rsid w:val="007C4567"/>
    <w:rsid w:val="007C4706"/>
    <w:rsid w:val="007C4797"/>
    <w:rsid w:val="007C4814"/>
    <w:rsid w:val="007C5908"/>
    <w:rsid w:val="007C5A32"/>
    <w:rsid w:val="007C5A52"/>
    <w:rsid w:val="007C5AD7"/>
    <w:rsid w:val="007C5B24"/>
    <w:rsid w:val="007C61A7"/>
    <w:rsid w:val="007C6956"/>
    <w:rsid w:val="007C6E5A"/>
    <w:rsid w:val="007C74C1"/>
    <w:rsid w:val="007C7672"/>
    <w:rsid w:val="007D0572"/>
    <w:rsid w:val="007D0B18"/>
    <w:rsid w:val="007D0C20"/>
    <w:rsid w:val="007D0CB9"/>
    <w:rsid w:val="007D0EB3"/>
    <w:rsid w:val="007D1163"/>
    <w:rsid w:val="007D147C"/>
    <w:rsid w:val="007D14D4"/>
    <w:rsid w:val="007D1580"/>
    <w:rsid w:val="007D1680"/>
    <w:rsid w:val="007D1856"/>
    <w:rsid w:val="007D1988"/>
    <w:rsid w:val="007D19A3"/>
    <w:rsid w:val="007D2062"/>
    <w:rsid w:val="007D206D"/>
    <w:rsid w:val="007D2261"/>
    <w:rsid w:val="007D23AC"/>
    <w:rsid w:val="007D259C"/>
    <w:rsid w:val="007D2954"/>
    <w:rsid w:val="007D2EBC"/>
    <w:rsid w:val="007D33A8"/>
    <w:rsid w:val="007D3715"/>
    <w:rsid w:val="007D3FBE"/>
    <w:rsid w:val="007D46E6"/>
    <w:rsid w:val="007D4B1E"/>
    <w:rsid w:val="007D50D3"/>
    <w:rsid w:val="007D52F3"/>
    <w:rsid w:val="007D5380"/>
    <w:rsid w:val="007D5401"/>
    <w:rsid w:val="007D553F"/>
    <w:rsid w:val="007D56F5"/>
    <w:rsid w:val="007D5B74"/>
    <w:rsid w:val="007D5CB7"/>
    <w:rsid w:val="007D5F1D"/>
    <w:rsid w:val="007D690F"/>
    <w:rsid w:val="007D6C31"/>
    <w:rsid w:val="007D6DB3"/>
    <w:rsid w:val="007D6E4B"/>
    <w:rsid w:val="007D6E5F"/>
    <w:rsid w:val="007D72D2"/>
    <w:rsid w:val="007D72E4"/>
    <w:rsid w:val="007D7464"/>
    <w:rsid w:val="007D79EE"/>
    <w:rsid w:val="007D7A8A"/>
    <w:rsid w:val="007D7EE3"/>
    <w:rsid w:val="007E0041"/>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32B"/>
    <w:rsid w:val="007E4456"/>
    <w:rsid w:val="007E48FC"/>
    <w:rsid w:val="007E4B05"/>
    <w:rsid w:val="007E4DEE"/>
    <w:rsid w:val="007E4ED2"/>
    <w:rsid w:val="007E5011"/>
    <w:rsid w:val="007E56CD"/>
    <w:rsid w:val="007E5E34"/>
    <w:rsid w:val="007E5F48"/>
    <w:rsid w:val="007E79AB"/>
    <w:rsid w:val="007E7F58"/>
    <w:rsid w:val="007F0428"/>
    <w:rsid w:val="007F077C"/>
    <w:rsid w:val="007F0F41"/>
    <w:rsid w:val="007F1424"/>
    <w:rsid w:val="007F17A8"/>
    <w:rsid w:val="007F1952"/>
    <w:rsid w:val="007F19C2"/>
    <w:rsid w:val="007F1AA4"/>
    <w:rsid w:val="007F1B70"/>
    <w:rsid w:val="007F1E56"/>
    <w:rsid w:val="007F2094"/>
    <w:rsid w:val="007F2E45"/>
    <w:rsid w:val="007F2E8B"/>
    <w:rsid w:val="007F314E"/>
    <w:rsid w:val="007F3BF9"/>
    <w:rsid w:val="007F3C4A"/>
    <w:rsid w:val="007F3F29"/>
    <w:rsid w:val="007F42E8"/>
    <w:rsid w:val="007F435B"/>
    <w:rsid w:val="007F452B"/>
    <w:rsid w:val="007F470E"/>
    <w:rsid w:val="007F4DB7"/>
    <w:rsid w:val="007F5362"/>
    <w:rsid w:val="007F574B"/>
    <w:rsid w:val="007F586B"/>
    <w:rsid w:val="007F6BA6"/>
    <w:rsid w:val="007F6CED"/>
    <w:rsid w:val="007F6D8B"/>
    <w:rsid w:val="007F706B"/>
    <w:rsid w:val="00800A52"/>
    <w:rsid w:val="00800DC5"/>
    <w:rsid w:val="00800E08"/>
    <w:rsid w:val="008012BD"/>
    <w:rsid w:val="008018B6"/>
    <w:rsid w:val="00801B13"/>
    <w:rsid w:val="00801CAD"/>
    <w:rsid w:val="0080215C"/>
    <w:rsid w:val="0080215D"/>
    <w:rsid w:val="008023A8"/>
    <w:rsid w:val="00802416"/>
    <w:rsid w:val="00802974"/>
    <w:rsid w:val="00802A79"/>
    <w:rsid w:val="00802BE2"/>
    <w:rsid w:val="00802D95"/>
    <w:rsid w:val="00803325"/>
    <w:rsid w:val="008037C7"/>
    <w:rsid w:val="00804060"/>
    <w:rsid w:val="008040D1"/>
    <w:rsid w:val="008049BF"/>
    <w:rsid w:val="00804B8E"/>
    <w:rsid w:val="00804D94"/>
    <w:rsid w:val="00804EF6"/>
    <w:rsid w:val="00805405"/>
    <w:rsid w:val="0080542B"/>
    <w:rsid w:val="008055FF"/>
    <w:rsid w:val="00805753"/>
    <w:rsid w:val="00805A36"/>
    <w:rsid w:val="00805AEA"/>
    <w:rsid w:val="00805D29"/>
    <w:rsid w:val="00805D74"/>
    <w:rsid w:val="00806396"/>
    <w:rsid w:val="00806885"/>
    <w:rsid w:val="008077F4"/>
    <w:rsid w:val="0080794D"/>
    <w:rsid w:val="008079B8"/>
    <w:rsid w:val="008102DD"/>
    <w:rsid w:val="00810DCB"/>
    <w:rsid w:val="0081119B"/>
    <w:rsid w:val="00811452"/>
    <w:rsid w:val="00811B66"/>
    <w:rsid w:val="00811C52"/>
    <w:rsid w:val="008122F1"/>
    <w:rsid w:val="0081240B"/>
    <w:rsid w:val="008126D5"/>
    <w:rsid w:val="00812B7C"/>
    <w:rsid w:val="00812CFE"/>
    <w:rsid w:val="00812F51"/>
    <w:rsid w:val="00813059"/>
    <w:rsid w:val="00813A21"/>
    <w:rsid w:val="00813BCA"/>
    <w:rsid w:val="00814667"/>
    <w:rsid w:val="008148DA"/>
    <w:rsid w:val="008149F9"/>
    <w:rsid w:val="008151BA"/>
    <w:rsid w:val="00815210"/>
    <w:rsid w:val="00815261"/>
    <w:rsid w:val="008156C1"/>
    <w:rsid w:val="00816220"/>
    <w:rsid w:val="00817717"/>
    <w:rsid w:val="00817DC8"/>
    <w:rsid w:val="008203EE"/>
    <w:rsid w:val="0082083B"/>
    <w:rsid w:val="008209B0"/>
    <w:rsid w:val="00820E6A"/>
    <w:rsid w:val="008225CC"/>
    <w:rsid w:val="008225F8"/>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97D"/>
    <w:rsid w:val="00827AEB"/>
    <w:rsid w:val="00827AEC"/>
    <w:rsid w:val="00827D87"/>
    <w:rsid w:val="00827E7B"/>
    <w:rsid w:val="0083016E"/>
    <w:rsid w:val="008301C0"/>
    <w:rsid w:val="00830725"/>
    <w:rsid w:val="00830A3F"/>
    <w:rsid w:val="00830E0C"/>
    <w:rsid w:val="00831159"/>
    <w:rsid w:val="0083143A"/>
    <w:rsid w:val="00831468"/>
    <w:rsid w:val="008314CE"/>
    <w:rsid w:val="008319A8"/>
    <w:rsid w:val="00832039"/>
    <w:rsid w:val="00832533"/>
    <w:rsid w:val="00832958"/>
    <w:rsid w:val="00832BE1"/>
    <w:rsid w:val="00832D39"/>
    <w:rsid w:val="00832DCB"/>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A81"/>
    <w:rsid w:val="00841394"/>
    <w:rsid w:val="008419C3"/>
    <w:rsid w:val="00841A07"/>
    <w:rsid w:val="00841A86"/>
    <w:rsid w:val="0084206E"/>
    <w:rsid w:val="0084227C"/>
    <w:rsid w:val="008422B3"/>
    <w:rsid w:val="00842349"/>
    <w:rsid w:val="0084237A"/>
    <w:rsid w:val="00842812"/>
    <w:rsid w:val="00844080"/>
    <w:rsid w:val="008440AF"/>
    <w:rsid w:val="00844152"/>
    <w:rsid w:val="00844222"/>
    <w:rsid w:val="008444C3"/>
    <w:rsid w:val="0084466C"/>
    <w:rsid w:val="00844694"/>
    <w:rsid w:val="00844B7B"/>
    <w:rsid w:val="00844FC6"/>
    <w:rsid w:val="00845834"/>
    <w:rsid w:val="00845A3F"/>
    <w:rsid w:val="00845D76"/>
    <w:rsid w:val="00845E00"/>
    <w:rsid w:val="008466CE"/>
    <w:rsid w:val="008467DD"/>
    <w:rsid w:val="008468DA"/>
    <w:rsid w:val="00846B11"/>
    <w:rsid w:val="00846DE0"/>
    <w:rsid w:val="00846EEE"/>
    <w:rsid w:val="008470E3"/>
    <w:rsid w:val="00847BC8"/>
    <w:rsid w:val="00847FB1"/>
    <w:rsid w:val="008503D3"/>
    <w:rsid w:val="0085065E"/>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4E"/>
    <w:rsid w:val="008535D2"/>
    <w:rsid w:val="0085390D"/>
    <w:rsid w:val="00853B35"/>
    <w:rsid w:val="00854071"/>
    <w:rsid w:val="008544E6"/>
    <w:rsid w:val="0085477B"/>
    <w:rsid w:val="00854791"/>
    <w:rsid w:val="0085492F"/>
    <w:rsid w:val="00854C6E"/>
    <w:rsid w:val="00854E94"/>
    <w:rsid w:val="008553FD"/>
    <w:rsid w:val="00855451"/>
    <w:rsid w:val="008556F7"/>
    <w:rsid w:val="00855879"/>
    <w:rsid w:val="00855908"/>
    <w:rsid w:val="00855D5D"/>
    <w:rsid w:val="00856139"/>
    <w:rsid w:val="00856176"/>
    <w:rsid w:val="00856722"/>
    <w:rsid w:val="00856A84"/>
    <w:rsid w:val="00856B21"/>
    <w:rsid w:val="00856BAA"/>
    <w:rsid w:val="00856C09"/>
    <w:rsid w:val="00856E2E"/>
    <w:rsid w:val="00856E33"/>
    <w:rsid w:val="0085718A"/>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AA"/>
    <w:rsid w:val="008622DF"/>
    <w:rsid w:val="00862925"/>
    <w:rsid w:val="00862B18"/>
    <w:rsid w:val="00862B5B"/>
    <w:rsid w:val="00863286"/>
    <w:rsid w:val="0086361C"/>
    <w:rsid w:val="008639AB"/>
    <w:rsid w:val="00863AD2"/>
    <w:rsid w:val="00863AE3"/>
    <w:rsid w:val="00864284"/>
    <w:rsid w:val="008646F3"/>
    <w:rsid w:val="00864988"/>
    <w:rsid w:val="00864BD9"/>
    <w:rsid w:val="00865450"/>
    <w:rsid w:val="008655FC"/>
    <w:rsid w:val="008658D2"/>
    <w:rsid w:val="00865E48"/>
    <w:rsid w:val="00865ECD"/>
    <w:rsid w:val="00866FE1"/>
    <w:rsid w:val="00867705"/>
    <w:rsid w:val="0086788C"/>
    <w:rsid w:val="0087038C"/>
    <w:rsid w:val="00870551"/>
    <w:rsid w:val="0087066B"/>
    <w:rsid w:val="008710CE"/>
    <w:rsid w:val="008713B4"/>
    <w:rsid w:val="00871427"/>
    <w:rsid w:val="0087160C"/>
    <w:rsid w:val="00871B61"/>
    <w:rsid w:val="00871CD0"/>
    <w:rsid w:val="00872220"/>
    <w:rsid w:val="00873377"/>
    <w:rsid w:val="00873AFB"/>
    <w:rsid w:val="0087409F"/>
    <w:rsid w:val="0087425A"/>
    <w:rsid w:val="008742C7"/>
    <w:rsid w:val="00874678"/>
    <w:rsid w:val="008748A2"/>
    <w:rsid w:val="008749DD"/>
    <w:rsid w:val="00874EE0"/>
    <w:rsid w:val="0087541F"/>
    <w:rsid w:val="0087569F"/>
    <w:rsid w:val="00875DBD"/>
    <w:rsid w:val="00875F56"/>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34D"/>
    <w:rsid w:val="008819AA"/>
    <w:rsid w:val="00881E82"/>
    <w:rsid w:val="00882055"/>
    <w:rsid w:val="0088219A"/>
    <w:rsid w:val="008825E6"/>
    <w:rsid w:val="00882766"/>
    <w:rsid w:val="00882A95"/>
    <w:rsid w:val="00882B19"/>
    <w:rsid w:val="0088352F"/>
    <w:rsid w:val="008837D9"/>
    <w:rsid w:val="008839EE"/>
    <w:rsid w:val="00883C8B"/>
    <w:rsid w:val="00883E24"/>
    <w:rsid w:val="008847A0"/>
    <w:rsid w:val="00884A8E"/>
    <w:rsid w:val="00884ED0"/>
    <w:rsid w:val="0088504C"/>
    <w:rsid w:val="00885152"/>
    <w:rsid w:val="0088534F"/>
    <w:rsid w:val="00885641"/>
    <w:rsid w:val="00885860"/>
    <w:rsid w:val="00885CFB"/>
    <w:rsid w:val="00885F0B"/>
    <w:rsid w:val="00885FAA"/>
    <w:rsid w:val="00886B12"/>
    <w:rsid w:val="00886DFE"/>
    <w:rsid w:val="00886F20"/>
    <w:rsid w:val="008872D8"/>
    <w:rsid w:val="008874BC"/>
    <w:rsid w:val="0088797B"/>
    <w:rsid w:val="00887BA6"/>
    <w:rsid w:val="00890123"/>
    <w:rsid w:val="00890352"/>
    <w:rsid w:val="0089047C"/>
    <w:rsid w:val="0089056B"/>
    <w:rsid w:val="00890586"/>
    <w:rsid w:val="008905EB"/>
    <w:rsid w:val="00891316"/>
    <w:rsid w:val="00891515"/>
    <w:rsid w:val="008916DB"/>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5C94"/>
    <w:rsid w:val="0089636F"/>
    <w:rsid w:val="00896470"/>
    <w:rsid w:val="00896476"/>
    <w:rsid w:val="00896A4E"/>
    <w:rsid w:val="00896BBC"/>
    <w:rsid w:val="008971FF"/>
    <w:rsid w:val="008975F1"/>
    <w:rsid w:val="00897678"/>
    <w:rsid w:val="00897940"/>
    <w:rsid w:val="00897D9B"/>
    <w:rsid w:val="008A011A"/>
    <w:rsid w:val="008A068B"/>
    <w:rsid w:val="008A06FA"/>
    <w:rsid w:val="008A0C56"/>
    <w:rsid w:val="008A1434"/>
    <w:rsid w:val="008A1E34"/>
    <w:rsid w:val="008A2131"/>
    <w:rsid w:val="008A22A0"/>
    <w:rsid w:val="008A261B"/>
    <w:rsid w:val="008A38F1"/>
    <w:rsid w:val="008A3F2D"/>
    <w:rsid w:val="008A3FB4"/>
    <w:rsid w:val="008A4284"/>
    <w:rsid w:val="008A4794"/>
    <w:rsid w:val="008A4BFC"/>
    <w:rsid w:val="008A4FEC"/>
    <w:rsid w:val="008A502C"/>
    <w:rsid w:val="008A55CE"/>
    <w:rsid w:val="008A6022"/>
    <w:rsid w:val="008A6055"/>
    <w:rsid w:val="008A6123"/>
    <w:rsid w:val="008A64A6"/>
    <w:rsid w:val="008A65DD"/>
    <w:rsid w:val="008A6CC2"/>
    <w:rsid w:val="008A6CFC"/>
    <w:rsid w:val="008A7108"/>
    <w:rsid w:val="008A7421"/>
    <w:rsid w:val="008A743A"/>
    <w:rsid w:val="008A7E0E"/>
    <w:rsid w:val="008A7E14"/>
    <w:rsid w:val="008A7EF0"/>
    <w:rsid w:val="008B017B"/>
    <w:rsid w:val="008B0BA1"/>
    <w:rsid w:val="008B108A"/>
    <w:rsid w:val="008B11ED"/>
    <w:rsid w:val="008B18E0"/>
    <w:rsid w:val="008B1B04"/>
    <w:rsid w:val="008B2001"/>
    <w:rsid w:val="008B20B3"/>
    <w:rsid w:val="008B233F"/>
    <w:rsid w:val="008B23E3"/>
    <w:rsid w:val="008B273B"/>
    <w:rsid w:val="008B2816"/>
    <w:rsid w:val="008B29DA"/>
    <w:rsid w:val="008B2CC0"/>
    <w:rsid w:val="008B3CD7"/>
    <w:rsid w:val="008B425C"/>
    <w:rsid w:val="008B42AC"/>
    <w:rsid w:val="008B4304"/>
    <w:rsid w:val="008B430C"/>
    <w:rsid w:val="008B43AA"/>
    <w:rsid w:val="008B4CC8"/>
    <w:rsid w:val="008B4DE2"/>
    <w:rsid w:val="008B5226"/>
    <w:rsid w:val="008B5664"/>
    <w:rsid w:val="008B575C"/>
    <w:rsid w:val="008B5BE4"/>
    <w:rsid w:val="008B5CEA"/>
    <w:rsid w:val="008B5DB9"/>
    <w:rsid w:val="008B5F67"/>
    <w:rsid w:val="008B5FC4"/>
    <w:rsid w:val="008B66DD"/>
    <w:rsid w:val="008B6A44"/>
    <w:rsid w:val="008B6CDE"/>
    <w:rsid w:val="008B70C5"/>
    <w:rsid w:val="008B73F8"/>
    <w:rsid w:val="008B751C"/>
    <w:rsid w:val="008B7D4F"/>
    <w:rsid w:val="008B7F41"/>
    <w:rsid w:val="008C00BB"/>
    <w:rsid w:val="008C018B"/>
    <w:rsid w:val="008C02DC"/>
    <w:rsid w:val="008C045C"/>
    <w:rsid w:val="008C07BF"/>
    <w:rsid w:val="008C0C0F"/>
    <w:rsid w:val="008C0E15"/>
    <w:rsid w:val="008C0FD0"/>
    <w:rsid w:val="008C112B"/>
    <w:rsid w:val="008C1899"/>
    <w:rsid w:val="008C1D67"/>
    <w:rsid w:val="008C24C9"/>
    <w:rsid w:val="008C27A7"/>
    <w:rsid w:val="008C2BE2"/>
    <w:rsid w:val="008C2C86"/>
    <w:rsid w:val="008C2D07"/>
    <w:rsid w:val="008C331C"/>
    <w:rsid w:val="008C38A8"/>
    <w:rsid w:val="008C3BD6"/>
    <w:rsid w:val="008C3D0A"/>
    <w:rsid w:val="008C3E2F"/>
    <w:rsid w:val="008C3E90"/>
    <w:rsid w:val="008C4472"/>
    <w:rsid w:val="008C44B2"/>
    <w:rsid w:val="008C46B0"/>
    <w:rsid w:val="008C46B1"/>
    <w:rsid w:val="008C4722"/>
    <w:rsid w:val="008C472F"/>
    <w:rsid w:val="008C4981"/>
    <w:rsid w:val="008C4AF3"/>
    <w:rsid w:val="008C4C42"/>
    <w:rsid w:val="008C4C5C"/>
    <w:rsid w:val="008C4F45"/>
    <w:rsid w:val="008C53AB"/>
    <w:rsid w:val="008C5CBD"/>
    <w:rsid w:val="008C5EC5"/>
    <w:rsid w:val="008C6048"/>
    <w:rsid w:val="008C6D66"/>
    <w:rsid w:val="008C714B"/>
    <w:rsid w:val="008C7238"/>
    <w:rsid w:val="008C723A"/>
    <w:rsid w:val="008C732B"/>
    <w:rsid w:val="008C7516"/>
    <w:rsid w:val="008C754C"/>
    <w:rsid w:val="008C75AB"/>
    <w:rsid w:val="008C761A"/>
    <w:rsid w:val="008C78A5"/>
    <w:rsid w:val="008C7E68"/>
    <w:rsid w:val="008D0412"/>
    <w:rsid w:val="008D092D"/>
    <w:rsid w:val="008D09E0"/>
    <w:rsid w:val="008D0E4F"/>
    <w:rsid w:val="008D1370"/>
    <w:rsid w:val="008D27B9"/>
    <w:rsid w:val="008D29DC"/>
    <w:rsid w:val="008D2DC0"/>
    <w:rsid w:val="008D3057"/>
    <w:rsid w:val="008D30B6"/>
    <w:rsid w:val="008D32E3"/>
    <w:rsid w:val="008D3C3D"/>
    <w:rsid w:val="008D3EFB"/>
    <w:rsid w:val="008D4411"/>
    <w:rsid w:val="008D46BD"/>
    <w:rsid w:val="008D53EC"/>
    <w:rsid w:val="008D5753"/>
    <w:rsid w:val="008D57B7"/>
    <w:rsid w:val="008D5CE7"/>
    <w:rsid w:val="008D6213"/>
    <w:rsid w:val="008D62B7"/>
    <w:rsid w:val="008D658F"/>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5298"/>
    <w:rsid w:val="008E5753"/>
    <w:rsid w:val="008E5EC7"/>
    <w:rsid w:val="008E626D"/>
    <w:rsid w:val="008E6545"/>
    <w:rsid w:val="008E65B1"/>
    <w:rsid w:val="008E6612"/>
    <w:rsid w:val="008E6C34"/>
    <w:rsid w:val="008E6D0C"/>
    <w:rsid w:val="008E6FB0"/>
    <w:rsid w:val="008E7073"/>
    <w:rsid w:val="008E7432"/>
    <w:rsid w:val="008E7622"/>
    <w:rsid w:val="008E7726"/>
    <w:rsid w:val="008E795B"/>
    <w:rsid w:val="008E7C7B"/>
    <w:rsid w:val="008F0501"/>
    <w:rsid w:val="008F055C"/>
    <w:rsid w:val="008F0E37"/>
    <w:rsid w:val="008F0FDD"/>
    <w:rsid w:val="008F13DC"/>
    <w:rsid w:val="008F145C"/>
    <w:rsid w:val="008F220E"/>
    <w:rsid w:val="008F26E8"/>
    <w:rsid w:val="008F365F"/>
    <w:rsid w:val="008F3864"/>
    <w:rsid w:val="008F3B1B"/>
    <w:rsid w:val="008F3B54"/>
    <w:rsid w:val="008F3E75"/>
    <w:rsid w:val="008F40D3"/>
    <w:rsid w:val="008F40F0"/>
    <w:rsid w:val="008F438F"/>
    <w:rsid w:val="008F49B1"/>
    <w:rsid w:val="008F4F38"/>
    <w:rsid w:val="008F5C9D"/>
    <w:rsid w:val="008F6308"/>
    <w:rsid w:val="008F661A"/>
    <w:rsid w:val="008F77DC"/>
    <w:rsid w:val="008F7904"/>
    <w:rsid w:val="008F7CBF"/>
    <w:rsid w:val="008F7F4F"/>
    <w:rsid w:val="008F7F61"/>
    <w:rsid w:val="0090014B"/>
    <w:rsid w:val="00900201"/>
    <w:rsid w:val="0090037D"/>
    <w:rsid w:val="00900AA2"/>
    <w:rsid w:val="00900D6E"/>
    <w:rsid w:val="00900DE1"/>
    <w:rsid w:val="0090116E"/>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B6E"/>
    <w:rsid w:val="00903C6F"/>
    <w:rsid w:val="00903C98"/>
    <w:rsid w:val="00904390"/>
    <w:rsid w:val="009044A6"/>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DC0"/>
    <w:rsid w:val="00907F1E"/>
    <w:rsid w:val="00907F4C"/>
    <w:rsid w:val="00910084"/>
    <w:rsid w:val="00910231"/>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3607"/>
    <w:rsid w:val="00914E2A"/>
    <w:rsid w:val="00914FA3"/>
    <w:rsid w:val="00915222"/>
    <w:rsid w:val="0091530B"/>
    <w:rsid w:val="00915620"/>
    <w:rsid w:val="009159C3"/>
    <w:rsid w:val="00915BCE"/>
    <w:rsid w:val="00915C10"/>
    <w:rsid w:val="009160BA"/>
    <w:rsid w:val="009165C4"/>
    <w:rsid w:val="009167EA"/>
    <w:rsid w:val="009203DB"/>
    <w:rsid w:val="00920A60"/>
    <w:rsid w:val="00920A8E"/>
    <w:rsid w:val="00920B04"/>
    <w:rsid w:val="00920B8C"/>
    <w:rsid w:val="00921131"/>
    <w:rsid w:val="00921899"/>
    <w:rsid w:val="00921BA6"/>
    <w:rsid w:val="00921DE4"/>
    <w:rsid w:val="0092229D"/>
    <w:rsid w:val="00922A73"/>
    <w:rsid w:val="009231E5"/>
    <w:rsid w:val="009233E5"/>
    <w:rsid w:val="009233FE"/>
    <w:rsid w:val="00923E8D"/>
    <w:rsid w:val="00924502"/>
    <w:rsid w:val="00924E26"/>
    <w:rsid w:val="00924FD3"/>
    <w:rsid w:val="009251F1"/>
    <w:rsid w:val="0092542B"/>
    <w:rsid w:val="00925962"/>
    <w:rsid w:val="00926007"/>
    <w:rsid w:val="009267B3"/>
    <w:rsid w:val="00926995"/>
    <w:rsid w:val="00927250"/>
    <w:rsid w:val="009277BF"/>
    <w:rsid w:val="0092789B"/>
    <w:rsid w:val="00927CB6"/>
    <w:rsid w:val="00927E92"/>
    <w:rsid w:val="00930E85"/>
    <w:rsid w:val="00931023"/>
    <w:rsid w:val="00931287"/>
    <w:rsid w:val="00931CC3"/>
    <w:rsid w:val="00932624"/>
    <w:rsid w:val="00932635"/>
    <w:rsid w:val="0093268B"/>
    <w:rsid w:val="00932694"/>
    <w:rsid w:val="009329DE"/>
    <w:rsid w:val="00932A76"/>
    <w:rsid w:val="00932F84"/>
    <w:rsid w:val="009334C2"/>
    <w:rsid w:val="00933C00"/>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31F"/>
    <w:rsid w:val="009365FD"/>
    <w:rsid w:val="00936E9B"/>
    <w:rsid w:val="009376B8"/>
    <w:rsid w:val="0093777F"/>
    <w:rsid w:val="0093798D"/>
    <w:rsid w:val="00937C69"/>
    <w:rsid w:val="00937EB6"/>
    <w:rsid w:val="0094024D"/>
    <w:rsid w:val="009405C3"/>
    <w:rsid w:val="0094127C"/>
    <w:rsid w:val="009415D5"/>
    <w:rsid w:val="00941C42"/>
    <w:rsid w:val="00941DA0"/>
    <w:rsid w:val="00941DD6"/>
    <w:rsid w:val="00942049"/>
    <w:rsid w:val="00942338"/>
    <w:rsid w:val="009423F1"/>
    <w:rsid w:val="009428B6"/>
    <w:rsid w:val="00943377"/>
    <w:rsid w:val="00943523"/>
    <w:rsid w:val="00944042"/>
    <w:rsid w:val="00944AC8"/>
    <w:rsid w:val="00944AE6"/>
    <w:rsid w:val="00944B4F"/>
    <w:rsid w:val="00945042"/>
    <w:rsid w:val="00945382"/>
    <w:rsid w:val="009456CE"/>
    <w:rsid w:val="0094581A"/>
    <w:rsid w:val="009459FB"/>
    <w:rsid w:val="00945BC0"/>
    <w:rsid w:val="00945C0F"/>
    <w:rsid w:val="00945C80"/>
    <w:rsid w:val="00945E3B"/>
    <w:rsid w:val="009460A8"/>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CEE"/>
    <w:rsid w:val="00952E69"/>
    <w:rsid w:val="00952F8B"/>
    <w:rsid w:val="00953AB6"/>
    <w:rsid w:val="00953DB4"/>
    <w:rsid w:val="00955198"/>
    <w:rsid w:val="009553BF"/>
    <w:rsid w:val="0095546C"/>
    <w:rsid w:val="009555BE"/>
    <w:rsid w:val="0095577A"/>
    <w:rsid w:val="00955DF9"/>
    <w:rsid w:val="009563A1"/>
    <w:rsid w:val="00956F2D"/>
    <w:rsid w:val="00956F99"/>
    <w:rsid w:val="00957787"/>
    <w:rsid w:val="00960003"/>
    <w:rsid w:val="00960040"/>
    <w:rsid w:val="009601C4"/>
    <w:rsid w:val="0096087D"/>
    <w:rsid w:val="0096125D"/>
    <w:rsid w:val="009612EE"/>
    <w:rsid w:val="009617F6"/>
    <w:rsid w:val="0096231E"/>
    <w:rsid w:val="00962891"/>
    <w:rsid w:val="00962A76"/>
    <w:rsid w:val="00962B7E"/>
    <w:rsid w:val="00962D08"/>
    <w:rsid w:val="0096322A"/>
    <w:rsid w:val="00963301"/>
    <w:rsid w:val="0096358B"/>
    <w:rsid w:val="00963D0F"/>
    <w:rsid w:val="0096419C"/>
    <w:rsid w:val="00964538"/>
    <w:rsid w:val="00964EB7"/>
    <w:rsid w:val="00966694"/>
    <w:rsid w:val="0096683F"/>
    <w:rsid w:val="009671E0"/>
    <w:rsid w:val="0097051C"/>
    <w:rsid w:val="00970873"/>
    <w:rsid w:val="00970F69"/>
    <w:rsid w:val="009710E7"/>
    <w:rsid w:val="009712BA"/>
    <w:rsid w:val="009713D2"/>
    <w:rsid w:val="009714A2"/>
    <w:rsid w:val="009719D1"/>
    <w:rsid w:val="00971B3E"/>
    <w:rsid w:val="00971C54"/>
    <w:rsid w:val="00971EA4"/>
    <w:rsid w:val="00972164"/>
    <w:rsid w:val="00972528"/>
    <w:rsid w:val="009726AD"/>
    <w:rsid w:val="0097274C"/>
    <w:rsid w:val="009728FA"/>
    <w:rsid w:val="00973A9A"/>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19"/>
    <w:rsid w:val="009815EE"/>
    <w:rsid w:val="00981B1F"/>
    <w:rsid w:val="00981C44"/>
    <w:rsid w:val="009821FC"/>
    <w:rsid w:val="009822A6"/>
    <w:rsid w:val="009828A1"/>
    <w:rsid w:val="00982C9F"/>
    <w:rsid w:val="00982F0E"/>
    <w:rsid w:val="0098307E"/>
    <w:rsid w:val="00983662"/>
    <w:rsid w:val="00983E0F"/>
    <w:rsid w:val="00983F60"/>
    <w:rsid w:val="0098460B"/>
    <w:rsid w:val="009846E5"/>
    <w:rsid w:val="0098492E"/>
    <w:rsid w:val="00984AF3"/>
    <w:rsid w:val="00984C2E"/>
    <w:rsid w:val="00984FB1"/>
    <w:rsid w:val="0098521B"/>
    <w:rsid w:val="00985242"/>
    <w:rsid w:val="00985489"/>
    <w:rsid w:val="0098559A"/>
    <w:rsid w:val="00985C9C"/>
    <w:rsid w:val="00985F2B"/>
    <w:rsid w:val="009863B3"/>
    <w:rsid w:val="00986451"/>
    <w:rsid w:val="00986539"/>
    <w:rsid w:val="0098662F"/>
    <w:rsid w:val="00986B2E"/>
    <w:rsid w:val="00986C68"/>
    <w:rsid w:val="00986E03"/>
    <w:rsid w:val="0098702E"/>
    <w:rsid w:val="00987661"/>
    <w:rsid w:val="00987804"/>
    <w:rsid w:val="00987B71"/>
    <w:rsid w:val="00987C1A"/>
    <w:rsid w:val="00987F84"/>
    <w:rsid w:val="00990446"/>
    <w:rsid w:val="0099048E"/>
    <w:rsid w:val="00990C9D"/>
    <w:rsid w:val="00990CB1"/>
    <w:rsid w:val="00990CD4"/>
    <w:rsid w:val="0099131A"/>
    <w:rsid w:val="0099136F"/>
    <w:rsid w:val="0099152B"/>
    <w:rsid w:val="0099155C"/>
    <w:rsid w:val="00991C41"/>
    <w:rsid w:val="0099205C"/>
    <w:rsid w:val="009920B0"/>
    <w:rsid w:val="00992188"/>
    <w:rsid w:val="009922CC"/>
    <w:rsid w:val="00992D77"/>
    <w:rsid w:val="00992F54"/>
    <w:rsid w:val="00992F91"/>
    <w:rsid w:val="0099306B"/>
    <w:rsid w:val="009933B4"/>
    <w:rsid w:val="009936E6"/>
    <w:rsid w:val="00993C1F"/>
    <w:rsid w:val="00993F23"/>
    <w:rsid w:val="00994124"/>
    <w:rsid w:val="009941CB"/>
    <w:rsid w:val="009942DE"/>
    <w:rsid w:val="00994395"/>
    <w:rsid w:val="009948D0"/>
    <w:rsid w:val="009951A0"/>
    <w:rsid w:val="00995379"/>
    <w:rsid w:val="00995AAA"/>
    <w:rsid w:val="00995B3E"/>
    <w:rsid w:val="009961B7"/>
    <w:rsid w:val="00996416"/>
    <w:rsid w:val="00996D34"/>
    <w:rsid w:val="00996EE9"/>
    <w:rsid w:val="0099708D"/>
    <w:rsid w:val="009971D6"/>
    <w:rsid w:val="009972B2"/>
    <w:rsid w:val="0099732A"/>
    <w:rsid w:val="00997823"/>
    <w:rsid w:val="00997EEB"/>
    <w:rsid w:val="009A0059"/>
    <w:rsid w:val="009A023F"/>
    <w:rsid w:val="009A05EB"/>
    <w:rsid w:val="009A0F9C"/>
    <w:rsid w:val="009A1042"/>
    <w:rsid w:val="009A10F2"/>
    <w:rsid w:val="009A15D9"/>
    <w:rsid w:val="009A1A3D"/>
    <w:rsid w:val="009A1BC8"/>
    <w:rsid w:val="009A1F32"/>
    <w:rsid w:val="009A1F3B"/>
    <w:rsid w:val="009A1FA6"/>
    <w:rsid w:val="009A20D0"/>
    <w:rsid w:val="009A23AA"/>
    <w:rsid w:val="009A26D3"/>
    <w:rsid w:val="009A26E1"/>
    <w:rsid w:val="009A29AE"/>
    <w:rsid w:val="009A2B47"/>
    <w:rsid w:val="009A2C5F"/>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5E85"/>
    <w:rsid w:val="009A6183"/>
    <w:rsid w:val="009A61E5"/>
    <w:rsid w:val="009A620D"/>
    <w:rsid w:val="009A6281"/>
    <w:rsid w:val="009A67A4"/>
    <w:rsid w:val="009A6A15"/>
    <w:rsid w:val="009A70EC"/>
    <w:rsid w:val="009A7DF0"/>
    <w:rsid w:val="009A7E42"/>
    <w:rsid w:val="009B01FE"/>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861"/>
    <w:rsid w:val="009B69DE"/>
    <w:rsid w:val="009B6E82"/>
    <w:rsid w:val="009B7172"/>
    <w:rsid w:val="009B76B1"/>
    <w:rsid w:val="009B7DA8"/>
    <w:rsid w:val="009C0562"/>
    <w:rsid w:val="009C0D80"/>
    <w:rsid w:val="009C116E"/>
    <w:rsid w:val="009C1BBC"/>
    <w:rsid w:val="009C1FBC"/>
    <w:rsid w:val="009C233C"/>
    <w:rsid w:val="009C2386"/>
    <w:rsid w:val="009C26F5"/>
    <w:rsid w:val="009C2BEB"/>
    <w:rsid w:val="009C2E28"/>
    <w:rsid w:val="009C32B3"/>
    <w:rsid w:val="009C33DB"/>
    <w:rsid w:val="009C3524"/>
    <w:rsid w:val="009C358B"/>
    <w:rsid w:val="009C42D6"/>
    <w:rsid w:val="009C4342"/>
    <w:rsid w:val="009C4970"/>
    <w:rsid w:val="009C4ACC"/>
    <w:rsid w:val="009C4AD1"/>
    <w:rsid w:val="009C4B90"/>
    <w:rsid w:val="009C53BF"/>
    <w:rsid w:val="009C56C3"/>
    <w:rsid w:val="009C5A93"/>
    <w:rsid w:val="009C6091"/>
    <w:rsid w:val="009C611C"/>
    <w:rsid w:val="009C6717"/>
    <w:rsid w:val="009C6882"/>
    <w:rsid w:val="009C71DF"/>
    <w:rsid w:val="009C74C1"/>
    <w:rsid w:val="009C7619"/>
    <w:rsid w:val="009C78D3"/>
    <w:rsid w:val="009C7E44"/>
    <w:rsid w:val="009D0538"/>
    <w:rsid w:val="009D0810"/>
    <w:rsid w:val="009D0A03"/>
    <w:rsid w:val="009D0A43"/>
    <w:rsid w:val="009D12B3"/>
    <w:rsid w:val="009D170C"/>
    <w:rsid w:val="009D1A80"/>
    <w:rsid w:val="009D1CE0"/>
    <w:rsid w:val="009D1D5C"/>
    <w:rsid w:val="009D22E8"/>
    <w:rsid w:val="009D23EC"/>
    <w:rsid w:val="009D24CD"/>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100"/>
    <w:rsid w:val="009D54BB"/>
    <w:rsid w:val="009D592E"/>
    <w:rsid w:val="009D5AE9"/>
    <w:rsid w:val="009D64E4"/>
    <w:rsid w:val="009D6EAB"/>
    <w:rsid w:val="009D6EEC"/>
    <w:rsid w:val="009D6F39"/>
    <w:rsid w:val="009D726B"/>
    <w:rsid w:val="009D78F8"/>
    <w:rsid w:val="009E00AD"/>
    <w:rsid w:val="009E0155"/>
    <w:rsid w:val="009E01D5"/>
    <w:rsid w:val="009E0360"/>
    <w:rsid w:val="009E1030"/>
    <w:rsid w:val="009E11B8"/>
    <w:rsid w:val="009E12C5"/>
    <w:rsid w:val="009E1473"/>
    <w:rsid w:val="009E1DC8"/>
    <w:rsid w:val="009E1F1B"/>
    <w:rsid w:val="009E21AC"/>
    <w:rsid w:val="009E273E"/>
    <w:rsid w:val="009E2880"/>
    <w:rsid w:val="009E2BFA"/>
    <w:rsid w:val="009E2FFB"/>
    <w:rsid w:val="009E3009"/>
    <w:rsid w:val="009E3298"/>
    <w:rsid w:val="009E330B"/>
    <w:rsid w:val="009E3685"/>
    <w:rsid w:val="009E385D"/>
    <w:rsid w:val="009E3902"/>
    <w:rsid w:val="009E3BC6"/>
    <w:rsid w:val="009E3CE0"/>
    <w:rsid w:val="009E4293"/>
    <w:rsid w:val="009E453D"/>
    <w:rsid w:val="009E454A"/>
    <w:rsid w:val="009E4785"/>
    <w:rsid w:val="009E4D49"/>
    <w:rsid w:val="009E50F0"/>
    <w:rsid w:val="009E5197"/>
    <w:rsid w:val="009E51EB"/>
    <w:rsid w:val="009E5246"/>
    <w:rsid w:val="009E55A3"/>
    <w:rsid w:val="009E5AE8"/>
    <w:rsid w:val="009E5B55"/>
    <w:rsid w:val="009E5D45"/>
    <w:rsid w:val="009E624D"/>
    <w:rsid w:val="009E64CD"/>
    <w:rsid w:val="009E65C9"/>
    <w:rsid w:val="009E68B0"/>
    <w:rsid w:val="009E68E0"/>
    <w:rsid w:val="009E69CF"/>
    <w:rsid w:val="009E6C95"/>
    <w:rsid w:val="009E6E4D"/>
    <w:rsid w:val="009F071A"/>
    <w:rsid w:val="009F1055"/>
    <w:rsid w:val="009F1406"/>
    <w:rsid w:val="009F18B6"/>
    <w:rsid w:val="009F1EC7"/>
    <w:rsid w:val="009F2805"/>
    <w:rsid w:val="009F34F0"/>
    <w:rsid w:val="009F3865"/>
    <w:rsid w:val="009F4635"/>
    <w:rsid w:val="009F4B9D"/>
    <w:rsid w:val="009F51B6"/>
    <w:rsid w:val="009F5663"/>
    <w:rsid w:val="009F58A9"/>
    <w:rsid w:val="009F5C3F"/>
    <w:rsid w:val="009F6295"/>
    <w:rsid w:val="009F6AEF"/>
    <w:rsid w:val="009F7AC7"/>
    <w:rsid w:val="009F7D32"/>
    <w:rsid w:val="00A00427"/>
    <w:rsid w:val="00A015E1"/>
    <w:rsid w:val="00A01D1D"/>
    <w:rsid w:val="00A01F58"/>
    <w:rsid w:val="00A0251A"/>
    <w:rsid w:val="00A02B9F"/>
    <w:rsid w:val="00A02EDF"/>
    <w:rsid w:val="00A02F72"/>
    <w:rsid w:val="00A0334D"/>
    <w:rsid w:val="00A0339E"/>
    <w:rsid w:val="00A034A5"/>
    <w:rsid w:val="00A039F1"/>
    <w:rsid w:val="00A03A0C"/>
    <w:rsid w:val="00A04988"/>
    <w:rsid w:val="00A05E27"/>
    <w:rsid w:val="00A06B63"/>
    <w:rsid w:val="00A06F32"/>
    <w:rsid w:val="00A07934"/>
    <w:rsid w:val="00A07E00"/>
    <w:rsid w:val="00A103B7"/>
    <w:rsid w:val="00A11439"/>
    <w:rsid w:val="00A11517"/>
    <w:rsid w:val="00A12071"/>
    <w:rsid w:val="00A124DC"/>
    <w:rsid w:val="00A127B2"/>
    <w:rsid w:val="00A128FF"/>
    <w:rsid w:val="00A12C1F"/>
    <w:rsid w:val="00A12F1B"/>
    <w:rsid w:val="00A1395D"/>
    <w:rsid w:val="00A141DB"/>
    <w:rsid w:val="00A14234"/>
    <w:rsid w:val="00A142FC"/>
    <w:rsid w:val="00A14594"/>
    <w:rsid w:val="00A1492F"/>
    <w:rsid w:val="00A14EFE"/>
    <w:rsid w:val="00A15275"/>
    <w:rsid w:val="00A152E7"/>
    <w:rsid w:val="00A1537C"/>
    <w:rsid w:val="00A15711"/>
    <w:rsid w:val="00A15761"/>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A41"/>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6B31"/>
    <w:rsid w:val="00A271F0"/>
    <w:rsid w:val="00A2721A"/>
    <w:rsid w:val="00A27222"/>
    <w:rsid w:val="00A2742D"/>
    <w:rsid w:val="00A27607"/>
    <w:rsid w:val="00A27A58"/>
    <w:rsid w:val="00A27C39"/>
    <w:rsid w:val="00A300C1"/>
    <w:rsid w:val="00A301D8"/>
    <w:rsid w:val="00A3043E"/>
    <w:rsid w:val="00A30E86"/>
    <w:rsid w:val="00A30FC6"/>
    <w:rsid w:val="00A31057"/>
    <w:rsid w:val="00A32063"/>
    <w:rsid w:val="00A32111"/>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07"/>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5F8"/>
    <w:rsid w:val="00A47D6C"/>
    <w:rsid w:val="00A47D9A"/>
    <w:rsid w:val="00A50260"/>
    <w:rsid w:val="00A50294"/>
    <w:rsid w:val="00A502FB"/>
    <w:rsid w:val="00A50641"/>
    <w:rsid w:val="00A50885"/>
    <w:rsid w:val="00A50918"/>
    <w:rsid w:val="00A50BB2"/>
    <w:rsid w:val="00A51006"/>
    <w:rsid w:val="00A511FB"/>
    <w:rsid w:val="00A5180D"/>
    <w:rsid w:val="00A5258E"/>
    <w:rsid w:val="00A52BD8"/>
    <w:rsid w:val="00A52D9C"/>
    <w:rsid w:val="00A52E9C"/>
    <w:rsid w:val="00A53216"/>
    <w:rsid w:val="00A53664"/>
    <w:rsid w:val="00A536EC"/>
    <w:rsid w:val="00A53A89"/>
    <w:rsid w:val="00A53D11"/>
    <w:rsid w:val="00A53F0E"/>
    <w:rsid w:val="00A54036"/>
    <w:rsid w:val="00A5405B"/>
    <w:rsid w:val="00A545E8"/>
    <w:rsid w:val="00A54979"/>
    <w:rsid w:val="00A54B8B"/>
    <w:rsid w:val="00A54BE4"/>
    <w:rsid w:val="00A55073"/>
    <w:rsid w:val="00A55082"/>
    <w:rsid w:val="00A555A1"/>
    <w:rsid w:val="00A55938"/>
    <w:rsid w:val="00A563DD"/>
    <w:rsid w:val="00A56AF9"/>
    <w:rsid w:val="00A56E5C"/>
    <w:rsid w:val="00A570A4"/>
    <w:rsid w:val="00A571CF"/>
    <w:rsid w:val="00A5783D"/>
    <w:rsid w:val="00A57BD6"/>
    <w:rsid w:val="00A57DA7"/>
    <w:rsid w:val="00A57EFA"/>
    <w:rsid w:val="00A6100D"/>
    <w:rsid w:val="00A6134A"/>
    <w:rsid w:val="00A61406"/>
    <w:rsid w:val="00A61512"/>
    <w:rsid w:val="00A61699"/>
    <w:rsid w:val="00A617F3"/>
    <w:rsid w:val="00A623DE"/>
    <w:rsid w:val="00A628CE"/>
    <w:rsid w:val="00A62913"/>
    <w:rsid w:val="00A62E16"/>
    <w:rsid w:val="00A632CC"/>
    <w:rsid w:val="00A6338B"/>
    <w:rsid w:val="00A637EB"/>
    <w:rsid w:val="00A639A1"/>
    <w:rsid w:val="00A63CF8"/>
    <w:rsid w:val="00A63DDA"/>
    <w:rsid w:val="00A64071"/>
    <w:rsid w:val="00A6493E"/>
    <w:rsid w:val="00A65082"/>
    <w:rsid w:val="00A6566A"/>
    <w:rsid w:val="00A65BFB"/>
    <w:rsid w:val="00A65D1D"/>
    <w:rsid w:val="00A660D9"/>
    <w:rsid w:val="00A662CF"/>
    <w:rsid w:val="00A67026"/>
    <w:rsid w:val="00A671FE"/>
    <w:rsid w:val="00A674E9"/>
    <w:rsid w:val="00A675A3"/>
    <w:rsid w:val="00A676F2"/>
    <w:rsid w:val="00A67939"/>
    <w:rsid w:val="00A679E4"/>
    <w:rsid w:val="00A67BC3"/>
    <w:rsid w:val="00A67C1C"/>
    <w:rsid w:val="00A67E5F"/>
    <w:rsid w:val="00A70584"/>
    <w:rsid w:val="00A70843"/>
    <w:rsid w:val="00A71410"/>
    <w:rsid w:val="00A71446"/>
    <w:rsid w:val="00A71569"/>
    <w:rsid w:val="00A71C44"/>
    <w:rsid w:val="00A71F7C"/>
    <w:rsid w:val="00A726F5"/>
    <w:rsid w:val="00A727CF"/>
    <w:rsid w:val="00A72D45"/>
    <w:rsid w:val="00A72EA1"/>
    <w:rsid w:val="00A7323A"/>
    <w:rsid w:val="00A73303"/>
    <w:rsid w:val="00A73818"/>
    <w:rsid w:val="00A73880"/>
    <w:rsid w:val="00A73A19"/>
    <w:rsid w:val="00A73AFA"/>
    <w:rsid w:val="00A73B8E"/>
    <w:rsid w:val="00A740B7"/>
    <w:rsid w:val="00A743A7"/>
    <w:rsid w:val="00A74438"/>
    <w:rsid w:val="00A74890"/>
    <w:rsid w:val="00A748AA"/>
    <w:rsid w:val="00A74C0B"/>
    <w:rsid w:val="00A7507D"/>
    <w:rsid w:val="00A75190"/>
    <w:rsid w:val="00A753B7"/>
    <w:rsid w:val="00A7554A"/>
    <w:rsid w:val="00A7570B"/>
    <w:rsid w:val="00A75853"/>
    <w:rsid w:val="00A75D18"/>
    <w:rsid w:val="00A76003"/>
    <w:rsid w:val="00A7631A"/>
    <w:rsid w:val="00A76412"/>
    <w:rsid w:val="00A764B7"/>
    <w:rsid w:val="00A76557"/>
    <w:rsid w:val="00A7689C"/>
    <w:rsid w:val="00A769F0"/>
    <w:rsid w:val="00A76DE6"/>
    <w:rsid w:val="00A7788C"/>
    <w:rsid w:val="00A80A30"/>
    <w:rsid w:val="00A80DD1"/>
    <w:rsid w:val="00A81220"/>
    <w:rsid w:val="00A8178C"/>
    <w:rsid w:val="00A81830"/>
    <w:rsid w:val="00A81921"/>
    <w:rsid w:val="00A81F87"/>
    <w:rsid w:val="00A820EE"/>
    <w:rsid w:val="00A82460"/>
    <w:rsid w:val="00A826E2"/>
    <w:rsid w:val="00A83280"/>
    <w:rsid w:val="00A8358D"/>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394"/>
    <w:rsid w:val="00A87893"/>
    <w:rsid w:val="00A87F86"/>
    <w:rsid w:val="00A90414"/>
    <w:rsid w:val="00A90A65"/>
    <w:rsid w:val="00A90A6D"/>
    <w:rsid w:val="00A90F6A"/>
    <w:rsid w:val="00A91321"/>
    <w:rsid w:val="00A919F0"/>
    <w:rsid w:val="00A91A88"/>
    <w:rsid w:val="00A91EC8"/>
    <w:rsid w:val="00A9208F"/>
    <w:rsid w:val="00A92236"/>
    <w:rsid w:val="00A9265D"/>
    <w:rsid w:val="00A92F5F"/>
    <w:rsid w:val="00A935D8"/>
    <w:rsid w:val="00A93621"/>
    <w:rsid w:val="00A93A2A"/>
    <w:rsid w:val="00A93BE9"/>
    <w:rsid w:val="00A93C3D"/>
    <w:rsid w:val="00A93D73"/>
    <w:rsid w:val="00A9412D"/>
    <w:rsid w:val="00A94266"/>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39F"/>
    <w:rsid w:val="00AA2B27"/>
    <w:rsid w:val="00AA2FB2"/>
    <w:rsid w:val="00AA2FE9"/>
    <w:rsid w:val="00AA308B"/>
    <w:rsid w:val="00AA3189"/>
    <w:rsid w:val="00AA3744"/>
    <w:rsid w:val="00AA44E0"/>
    <w:rsid w:val="00AA45E5"/>
    <w:rsid w:val="00AA4F23"/>
    <w:rsid w:val="00AA62F6"/>
    <w:rsid w:val="00AA651F"/>
    <w:rsid w:val="00AA685E"/>
    <w:rsid w:val="00AA6933"/>
    <w:rsid w:val="00AA6C3F"/>
    <w:rsid w:val="00AA705D"/>
    <w:rsid w:val="00AA716E"/>
    <w:rsid w:val="00AA79AA"/>
    <w:rsid w:val="00AA7BB4"/>
    <w:rsid w:val="00AA7D05"/>
    <w:rsid w:val="00AA7DCC"/>
    <w:rsid w:val="00AB010A"/>
    <w:rsid w:val="00AB07D6"/>
    <w:rsid w:val="00AB1606"/>
    <w:rsid w:val="00AB2134"/>
    <w:rsid w:val="00AB21BC"/>
    <w:rsid w:val="00AB22D8"/>
    <w:rsid w:val="00AB2945"/>
    <w:rsid w:val="00AB2BAC"/>
    <w:rsid w:val="00AB2C21"/>
    <w:rsid w:val="00AB2C66"/>
    <w:rsid w:val="00AB2CBA"/>
    <w:rsid w:val="00AB2D64"/>
    <w:rsid w:val="00AB3149"/>
    <w:rsid w:val="00AB36E9"/>
    <w:rsid w:val="00AB3877"/>
    <w:rsid w:val="00AB38D8"/>
    <w:rsid w:val="00AB3923"/>
    <w:rsid w:val="00AB3DCD"/>
    <w:rsid w:val="00AB42E5"/>
    <w:rsid w:val="00AB486E"/>
    <w:rsid w:val="00AB510C"/>
    <w:rsid w:val="00AB5926"/>
    <w:rsid w:val="00AB5B8D"/>
    <w:rsid w:val="00AB5E2C"/>
    <w:rsid w:val="00AB6161"/>
    <w:rsid w:val="00AB6750"/>
    <w:rsid w:val="00AB7319"/>
    <w:rsid w:val="00AB76E5"/>
    <w:rsid w:val="00AC0341"/>
    <w:rsid w:val="00AC09C1"/>
    <w:rsid w:val="00AC0DF5"/>
    <w:rsid w:val="00AC125D"/>
    <w:rsid w:val="00AC12A3"/>
    <w:rsid w:val="00AC156A"/>
    <w:rsid w:val="00AC1EC0"/>
    <w:rsid w:val="00AC2993"/>
    <w:rsid w:val="00AC2A61"/>
    <w:rsid w:val="00AC2C8B"/>
    <w:rsid w:val="00AC32EA"/>
    <w:rsid w:val="00AC379A"/>
    <w:rsid w:val="00AC449E"/>
    <w:rsid w:val="00AC4731"/>
    <w:rsid w:val="00AC623D"/>
    <w:rsid w:val="00AC67C6"/>
    <w:rsid w:val="00AC6812"/>
    <w:rsid w:val="00AC6BA1"/>
    <w:rsid w:val="00AC6C54"/>
    <w:rsid w:val="00AC6D74"/>
    <w:rsid w:val="00AC6F96"/>
    <w:rsid w:val="00AC7043"/>
    <w:rsid w:val="00AC72CF"/>
    <w:rsid w:val="00AC7389"/>
    <w:rsid w:val="00AD01AC"/>
    <w:rsid w:val="00AD052B"/>
    <w:rsid w:val="00AD073B"/>
    <w:rsid w:val="00AD0DF3"/>
    <w:rsid w:val="00AD0E8C"/>
    <w:rsid w:val="00AD0F16"/>
    <w:rsid w:val="00AD10F9"/>
    <w:rsid w:val="00AD111B"/>
    <w:rsid w:val="00AD126A"/>
    <w:rsid w:val="00AD23E5"/>
    <w:rsid w:val="00AD27B7"/>
    <w:rsid w:val="00AD2935"/>
    <w:rsid w:val="00AD339E"/>
    <w:rsid w:val="00AD343A"/>
    <w:rsid w:val="00AD3B2E"/>
    <w:rsid w:val="00AD4134"/>
    <w:rsid w:val="00AD4403"/>
    <w:rsid w:val="00AD44E5"/>
    <w:rsid w:val="00AD4758"/>
    <w:rsid w:val="00AD4849"/>
    <w:rsid w:val="00AD4B24"/>
    <w:rsid w:val="00AD58E3"/>
    <w:rsid w:val="00AD5AF5"/>
    <w:rsid w:val="00AD5D16"/>
    <w:rsid w:val="00AD5E64"/>
    <w:rsid w:val="00AD5FA7"/>
    <w:rsid w:val="00AD63E2"/>
    <w:rsid w:val="00AD68E3"/>
    <w:rsid w:val="00AD7257"/>
    <w:rsid w:val="00AD729F"/>
    <w:rsid w:val="00AD78E5"/>
    <w:rsid w:val="00AD7A3D"/>
    <w:rsid w:val="00AD7B35"/>
    <w:rsid w:val="00AD7C50"/>
    <w:rsid w:val="00AD7E3E"/>
    <w:rsid w:val="00AE00BF"/>
    <w:rsid w:val="00AE034C"/>
    <w:rsid w:val="00AE05F0"/>
    <w:rsid w:val="00AE089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093"/>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7D4"/>
    <w:rsid w:val="00AE5846"/>
    <w:rsid w:val="00AE5C68"/>
    <w:rsid w:val="00AE5FCD"/>
    <w:rsid w:val="00AE66F1"/>
    <w:rsid w:val="00AE6790"/>
    <w:rsid w:val="00AE6834"/>
    <w:rsid w:val="00AE71D8"/>
    <w:rsid w:val="00AE75EC"/>
    <w:rsid w:val="00AF06C1"/>
    <w:rsid w:val="00AF0CF9"/>
    <w:rsid w:val="00AF0E77"/>
    <w:rsid w:val="00AF0F22"/>
    <w:rsid w:val="00AF1179"/>
    <w:rsid w:val="00AF17B6"/>
    <w:rsid w:val="00AF1A8C"/>
    <w:rsid w:val="00AF203E"/>
    <w:rsid w:val="00AF2190"/>
    <w:rsid w:val="00AF2227"/>
    <w:rsid w:val="00AF2385"/>
    <w:rsid w:val="00AF2E19"/>
    <w:rsid w:val="00AF2FF1"/>
    <w:rsid w:val="00AF30C1"/>
    <w:rsid w:val="00AF33B1"/>
    <w:rsid w:val="00AF4C23"/>
    <w:rsid w:val="00AF5220"/>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2243"/>
    <w:rsid w:val="00B023F1"/>
    <w:rsid w:val="00B02CAB"/>
    <w:rsid w:val="00B02D2E"/>
    <w:rsid w:val="00B02E2C"/>
    <w:rsid w:val="00B03702"/>
    <w:rsid w:val="00B03A3A"/>
    <w:rsid w:val="00B03D7F"/>
    <w:rsid w:val="00B03EE0"/>
    <w:rsid w:val="00B03F0C"/>
    <w:rsid w:val="00B046E9"/>
    <w:rsid w:val="00B05025"/>
    <w:rsid w:val="00B053F6"/>
    <w:rsid w:val="00B059D3"/>
    <w:rsid w:val="00B05C1C"/>
    <w:rsid w:val="00B05D89"/>
    <w:rsid w:val="00B06C88"/>
    <w:rsid w:val="00B0718A"/>
    <w:rsid w:val="00B072FF"/>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3F9"/>
    <w:rsid w:val="00B128DC"/>
    <w:rsid w:val="00B12B3B"/>
    <w:rsid w:val="00B131C0"/>
    <w:rsid w:val="00B13C5C"/>
    <w:rsid w:val="00B13D37"/>
    <w:rsid w:val="00B159BD"/>
    <w:rsid w:val="00B15AF9"/>
    <w:rsid w:val="00B163A1"/>
    <w:rsid w:val="00B164AE"/>
    <w:rsid w:val="00B16C7D"/>
    <w:rsid w:val="00B16DAF"/>
    <w:rsid w:val="00B2024D"/>
    <w:rsid w:val="00B21768"/>
    <w:rsid w:val="00B21820"/>
    <w:rsid w:val="00B21AAF"/>
    <w:rsid w:val="00B21BCA"/>
    <w:rsid w:val="00B22049"/>
    <w:rsid w:val="00B227A8"/>
    <w:rsid w:val="00B2295E"/>
    <w:rsid w:val="00B22B9B"/>
    <w:rsid w:val="00B22DE8"/>
    <w:rsid w:val="00B22F73"/>
    <w:rsid w:val="00B2330F"/>
    <w:rsid w:val="00B238B9"/>
    <w:rsid w:val="00B23A3D"/>
    <w:rsid w:val="00B23B02"/>
    <w:rsid w:val="00B23E1F"/>
    <w:rsid w:val="00B23F06"/>
    <w:rsid w:val="00B243D1"/>
    <w:rsid w:val="00B248FD"/>
    <w:rsid w:val="00B255D5"/>
    <w:rsid w:val="00B25A43"/>
    <w:rsid w:val="00B25AF4"/>
    <w:rsid w:val="00B25F22"/>
    <w:rsid w:val="00B261B4"/>
    <w:rsid w:val="00B262FF"/>
    <w:rsid w:val="00B27527"/>
    <w:rsid w:val="00B278E8"/>
    <w:rsid w:val="00B27F58"/>
    <w:rsid w:val="00B27F9C"/>
    <w:rsid w:val="00B302A9"/>
    <w:rsid w:val="00B30803"/>
    <w:rsid w:val="00B30B84"/>
    <w:rsid w:val="00B30E0F"/>
    <w:rsid w:val="00B313B6"/>
    <w:rsid w:val="00B3175A"/>
    <w:rsid w:val="00B31B08"/>
    <w:rsid w:val="00B31E5C"/>
    <w:rsid w:val="00B32356"/>
    <w:rsid w:val="00B3240E"/>
    <w:rsid w:val="00B32448"/>
    <w:rsid w:val="00B32AF4"/>
    <w:rsid w:val="00B32F84"/>
    <w:rsid w:val="00B3334D"/>
    <w:rsid w:val="00B33405"/>
    <w:rsid w:val="00B334AE"/>
    <w:rsid w:val="00B3362C"/>
    <w:rsid w:val="00B336AC"/>
    <w:rsid w:val="00B33847"/>
    <w:rsid w:val="00B33913"/>
    <w:rsid w:val="00B33EB0"/>
    <w:rsid w:val="00B34F8C"/>
    <w:rsid w:val="00B34FC6"/>
    <w:rsid w:val="00B3506D"/>
    <w:rsid w:val="00B35310"/>
    <w:rsid w:val="00B354C3"/>
    <w:rsid w:val="00B35567"/>
    <w:rsid w:val="00B35588"/>
    <w:rsid w:val="00B35CA3"/>
    <w:rsid w:val="00B35D01"/>
    <w:rsid w:val="00B362DD"/>
    <w:rsid w:val="00B36316"/>
    <w:rsid w:val="00B36365"/>
    <w:rsid w:val="00B363C0"/>
    <w:rsid w:val="00B3699C"/>
    <w:rsid w:val="00B36FBC"/>
    <w:rsid w:val="00B37938"/>
    <w:rsid w:val="00B37A28"/>
    <w:rsid w:val="00B37A7C"/>
    <w:rsid w:val="00B37B85"/>
    <w:rsid w:val="00B37DA3"/>
    <w:rsid w:val="00B37EF0"/>
    <w:rsid w:val="00B401FB"/>
    <w:rsid w:val="00B406B4"/>
    <w:rsid w:val="00B40A80"/>
    <w:rsid w:val="00B41741"/>
    <w:rsid w:val="00B41778"/>
    <w:rsid w:val="00B4181A"/>
    <w:rsid w:val="00B41BAD"/>
    <w:rsid w:val="00B41EA9"/>
    <w:rsid w:val="00B425E4"/>
    <w:rsid w:val="00B42ADE"/>
    <w:rsid w:val="00B42B80"/>
    <w:rsid w:val="00B42CC1"/>
    <w:rsid w:val="00B42D7A"/>
    <w:rsid w:val="00B42F61"/>
    <w:rsid w:val="00B43228"/>
    <w:rsid w:val="00B43BB4"/>
    <w:rsid w:val="00B44928"/>
    <w:rsid w:val="00B44A4C"/>
    <w:rsid w:val="00B44C2D"/>
    <w:rsid w:val="00B459DD"/>
    <w:rsid w:val="00B45E2D"/>
    <w:rsid w:val="00B45EF5"/>
    <w:rsid w:val="00B46072"/>
    <w:rsid w:val="00B46666"/>
    <w:rsid w:val="00B4688A"/>
    <w:rsid w:val="00B46DCB"/>
    <w:rsid w:val="00B47054"/>
    <w:rsid w:val="00B4705D"/>
    <w:rsid w:val="00B47BFC"/>
    <w:rsid w:val="00B47F36"/>
    <w:rsid w:val="00B47FE3"/>
    <w:rsid w:val="00B508D0"/>
    <w:rsid w:val="00B50A2D"/>
    <w:rsid w:val="00B50B43"/>
    <w:rsid w:val="00B519A6"/>
    <w:rsid w:val="00B51CBE"/>
    <w:rsid w:val="00B51EA1"/>
    <w:rsid w:val="00B522CF"/>
    <w:rsid w:val="00B523A8"/>
    <w:rsid w:val="00B530D2"/>
    <w:rsid w:val="00B531B7"/>
    <w:rsid w:val="00B5373C"/>
    <w:rsid w:val="00B538BB"/>
    <w:rsid w:val="00B539DB"/>
    <w:rsid w:val="00B543A6"/>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AA4"/>
    <w:rsid w:val="00B62B7E"/>
    <w:rsid w:val="00B62B96"/>
    <w:rsid w:val="00B62CAE"/>
    <w:rsid w:val="00B630DB"/>
    <w:rsid w:val="00B6320C"/>
    <w:rsid w:val="00B6361E"/>
    <w:rsid w:val="00B637EB"/>
    <w:rsid w:val="00B63A58"/>
    <w:rsid w:val="00B63E90"/>
    <w:rsid w:val="00B640D1"/>
    <w:rsid w:val="00B64197"/>
    <w:rsid w:val="00B6420A"/>
    <w:rsid w:val="00B6473D"/>
    <w:rsid w:val="00B647C5"/>
    <w:rsid w:val="00B64A0B"/>
    <w:rsid w:val="00B64AC6"/>
    <w:rsid w:val="00B64B6B"/>
    <w:rsid w:val="00B6510C"/>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1ED"/>
    <w:rsid w:val="00B743F9"/>
    <w:rsid w:val="00B745C5"/>
    <w:rsid w:val="00B74AAE"/>
    <w:rsid w:val="00B75092"/>
    <w:rsid w:val="00B751D4"/>
    <w:rsid w:val="00B7548D"/>
    <w:rsid w:val="00B7597E"/>
    <w:rsid w:val="00B75C64"/>
    <w:rsid w:val="00B75CE0"/>
    <w:rsid w:val="00B75FD4"/>
    <w:rsid w:val="00B76033"/>
    <w:rsid w:val="00B76110"/>
    <w:rsid w:val="00B762EB"/>
    <w:rsid w:val="00B7634A"/>
    <w:rsid w:val="00B767C8"/>
    <w:rsid w:val="00B76895"/>
    <w:rsid w:val="00B76922"/>
    <w:rsid w:val="00B773E7"/>
    <w:rsid w:val="00B7745F"/>
    <w:rsid w:val="00B774CD"/>
    <w:rsid w:val="00B778B9"/>
    <w:rsid w:val="00B77A86"/>
    <w:rsid w:val="00B77BA1"/>
    <w:rsid w:val="00B77D3E"/>
    <w:rsid w:val="00B77E1F"/>
    <w:rsid w:val="00B80376"/>
    <w:rsid w:val="00B80954"/>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F08"/>
    <w:rsid w:val="00B85FD4"/>
    <w:rsid w:val="00B86547"/>
    <w:rsid w:val="00B86855"/>
    <w:rsid w:val="00B86D9D"/>
    <w:rsid w:val="00B86EEA"/>
    <w:rsid w:val="00B871DA"/>
    <w:rsid w:val="00B87C28"/>
    <w:rsid w:val="00B87CEC"/>
    <w:rsid w:val="00B87EB1"/>
    <w:rsid w:val="00B87FE5"/>
    <w:rsid w:val="00B900CD"/>
    <w:rsid w:val="00B904FC"/>
    <w:rsid w:val="00B907E0"/>
    <w:rsid w:val="00B90A8E"/>
    <w:rsid w:val="00B90BC9"/>
    <w:rsid w:val="00B90F2C"/>
    <w:rsid w:val="00B91023"/>
    <w:rsid w:val="00B9107F"/>
    <w:rsid w:val="00B9110E"/>
    <w:rsid w:val="00B9131B"/>
    <w:rsid w:val="00B915F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518"/>
    <w:rsid w:val="00B94995"/>
    <w:rsid w:val="00B94B58"/>
    <w:rsid w:val="00B94C85"/>
    <w:rsid w:val="00B94D51"/>
    <w:rsid w:val="00B950D7"/>
    <w:rsid w:val="00B95858"/>
    <w:rsid w:val="00B95FB6"/>
    <w:rsid w:val="00B9602F"/>
    <w:rsid w:val="00B96500"/>
    <w:rsid w:val="00B965FC"/>
    <w:rsid w:val="00B969E6"/>
    <w:rsid w:val="00B97046"/>
    <w:rsid w:val="00B97416"/>
    <w:rsid w:val="00B97D1B"/>
    <w:rsid w:val="00B97DBB"/>
    <w:rsid w:val="00BA02F9"/>
    <w:rsid w:val="00BA0762"/>
    <w:rsid w:val="00BA078F"/>
    <w:rsid w:val="00BA07FA"/>
    <w:rsid w:val="00BA0B28"/>
    <w:rsid w:val="00BA0D71"/>
    <w:rsid w:val="00BA0E47"/>
    <w:rsid w:val="00BA11CD"/>
    <w:rsid w:val="00BA18D3"/>
    <w:rsid w:val="00BA1987"/>
    <w:rsid w:val="00BA2412"/>
    <w:rsid w:val="00BA270B"/>
    <w:rsid w:val="00BA2A3E"/>
    <w:rsid w:val="00BA31C2"/>
    <w:rsid w:val="00BA340E"/>
    <w:rsid w:val="00BA359C"/>
    <w:rsid w:val="00BA39A8"/>
    <w:rsid w:val="00BA41CB"/>
    <w:rsid w:val="00BA4259"/>
    <w:rsid w:val="00BA4F54"/>
    <w:rsid w:val="00BA56F6"/>
    <w:rsid w:val="00BA5B36"/>
    <w:rsid w:val="00BA5CAB"/>
    <w:rsid w:val="00BA5CCB"/>
    <w:rsid w:val="00BA5CDE"/>
    <w:rsid w:val="00BA642E"/>
    <w:rsid w:val="00BA64B3"/>
    <w:rsid w:val="00BA6977"/>
    <w:rsid w:val="00BA69D9"/>
    <w:rsid w:val="00BA6B58"/>
    <w:rsid w:val="00BA7169"/>
    <w:rsid w:val="00BA77AB"/>
    <w:rsid w:val="00BA7D6F"/>
    <w:rsid w:val="00BB0212"/>
    <w:rsid w:val="00BB0931"/>
    <w:rsid w:val="00BB09CE"/>
    <w:rsid w:val="00BB0B0A"/>
    <w:rsid w:val="00BB0BE2"/>
    <w:rsid w:val="00BB1346"/>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7B0"/>
    <w:rsid w:val="00BB7938"/>
    <w:rsid w:val="00BB7A56"/>
    <w:rsid w:val="00BB7C6A"/>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800"/>
    <w:rsid w:val="00BC59D0"/>
    <w:rsid w:val="00BC5CCB"/>
    <w:rsid w:val="00BC5E5A"/>
    <w:rsid w:val="00BC5F79"/>
    <w:rsid w:val="00BC5FFD"/>
    <w:rsid w:val="00BC6263"/>
    <w:rsid w:val="00BC692B"/>
    <w:rsid w:val="00BC6BFF"/>
    <w:rsid w:val="00BC6C1B"/>
    <w:rsid w:val="00BC6ED9"/>
    <w:rsid w:val="00BD025D"/>
    <w:rsid w:val="00BD0850"/>
    <w:rsid w:val="00BD0DA7"/>
    <w:rsid w:val="00BD10CB"/>
    <w:rsid w:val="00BD1616"/>
    <w:rsid w:val="00BD1991"/>
    <w:rsid w:val="00BD1B06"/>
    <w:rsid w:val="00BD1E22"/>
    <w:rsid w:val="00BD2416"/>
    <w:rsid w:val="00BD27DE"/>
    <w:rsid w:val="00BD28EE"/>
    <w:rsid w:val="00BD29A9"/>
    <w:rsid w:val="00BD2B11"/>
    <w:rsid w:val="00BD2E98"/>
    <w:rsid w:val="00BD31DE"/>
    <w:rsid w:val="00BD3AFC"/>
    <w:rsid w:val="00BD3F30"/>
    <w:rsid w:val="00BD426B"/>
    <w:rsid w:val="00BD4371"/>
    <w:rsid w:val="00BD4A69"/>
    <w:rsid w:val="00BD4E04"/>
    <w:rsid w:val="00BD4F87"/>
    <w:rsid w:val="00BD504E"/>
    <w:rsid w:val="00BD545F"/>
    <w:rsid w:val="00BD5A45"/>
    <w:rsid w:val="00BD5B22"/>
    <w:rsid w:val="00BD5C62"/>
    <w:rsid w:val="00BD5D3E"/>
    <w:rsid w:val="00BD6494"/>
    <w:rsid w:val="00BD6D12"/>
    <w:rsid w:val="00BD6E72"/>
    <w:rsid w:val="00BD6EEB"/>
    <w:rsid w:val="00BD70A4"/>
    <w:rsid w:val="00BD7216"/>
    <w:rsid w:val="00BD734F"/>
    <w:rsid w:val="00BD76AA"/>
    <w:rsid w:val="00BD77B6"/>
    <w:rsid w:val="00BD781C"/>
    <w:rsid w:val="00BE026A"/>
    <w:rsid w:val="00BE0438"/>
    <w:rsid w:val="00BE07E1"/>
    <w:rsid w:val="00BE0B5D"/>
    <w:rsid w:val="00BE0C47"/>
    <w:rsid w:val="00BE1301"/>
    <w:rsid w:val="00BE17C1"/>
    <w:rsid w:val="00BE19ED"/>
    <w:rsid w:val="00BE1D4A"/>
    <w:rsid w:val="00BE21AB"/>
    <w:rsid w:val="00BE2500"/>
    <w:rsid w:val="00BE28EA"/>
    <w:rsid w:val="00BE29A4"/>
    <w:rsid w:val="00BE2CF5"/>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95"/>
    <w:rsid w:val="00BE6CF1"/>
    <w:rsid w:val="00BE6FA0"/>
    <w:rsid w:val="00BE7461"/>
    <w:rsid w:val="00BE78AF"/>
    <w:rsid w:val="00BE7DD0"/>
    <w:rsid w:val="00BF0109"/>
    <w:rsid w:val="00BF0344"/>
    <w:rsid w:val="00BF03B6"/>
    <w:rsid w:val="00BF09FF"/>
    <w:rsid w:val="00BF15B0"/>
    <w:rsid w:val="00BF17D7"/>
    <w:rsid w:val="00BF221B"/>
    <w:rsid w:val="00BF24FE"/>
    <w:rsid w:val="00BF25C5"/>
    <w:rsid w:val="00BF2F12"/>
    <w:rsid w:val="00BF2F24"/>
    <w:rsid w:val="00BF3018"/>
    <w:rsid w:val="00BF3158"/>
    <w:rsid w:val="00BF323A"/>
    <w:rsid w:val="00BF3276"/>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BF7F01"/>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08A"/>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42E"/>
    <w:rsid w:val="00C07A4D"/>
    <w:rsid w:val="00C07C3A"/>
    <w:rsid w:val="00C07EBD"/>
    <w:rsid w:val="00C10063"/>
    <w:rsid w:val="00C103F7"/>
    <w:rsid w:val="00C10803"/>
    <w:rsid w:val="00C10912"/>
    <w:rsid w:val="00C10AF7"/>
    <w:rsid w:val="00C11706"/>
    <w:rsid w:val="00C11768"/>
    <w:rsid w:val="00C1184F"/>
    <w:rsid w:val="00C11A96"/>
    <w:rsid w:val="00C12399"/>
    <w:rsid w:val="00C1257E"/>
    <w:rsid w:val="00C127F9"/>
    <w:rsid w:val="00C12BD4"/>
    <w:rsid w:val="00C12C9F"/>
    <w:rsid w:val="00C13084"/>
    <w:rsid w:val="00C1322D"/>
    <w:rsid w:val="00C135A1"/>
    <w:rsid w:val="00C137A6"/>
    <w:rsid w:val="00C13AAD"/>
    <w:rsid w:val="00C13C36"/>
    <w:rsid w:val="00C13DDF"/>
    <w:rsid w:val="00C13E48"/>
    <w:rsid w:val="00C1404E"/>
    <w:rsid w:val="00C14DE4"/>
    <w:rsid w:val="00C152A6"/>
    <w:rsid w:val="00C15809"/>
    <w:rsid w:val="00C15A62"/>
    <w:rsid w:val="00C164AD"/>
    <w:rsid w:val="00C16F8D"/>
    <w:rsid w:val="00C1751F"/>
    <w:rsid w:val="00C20236"/>
    <w:rsid w:val="00C204D4"/>
    <w:rsid w:val="00C20659"/>
    <w:rsid w:val="00C21865"/>
    <w:rsid w:val="00C2189F"/>
    <w:rsid w:val="00C21976"/>
    <w:rsid w:val="00C21FBE"/>
    <w:rsid w:val="00C22B4C"/>
    <w:rsid w:val="00C22BDB"/>
    <w:rsid w:val="00C22DF0"/>
    <w:rsid w:val="00C231E0"/>
    <w:rsid w:val="00C232A9"/>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2DB"/>
    <w:rsid w:val="00C31835"/>
    <w:rsid w:val="00C31DEB"/>
    <w:rsid w:val="00C324A5"/>
    <w:rsid w:val="00C3252A"/>
    <w:rsid w:val="00C32545"/>
    <w:rsid w:val="00C32CFB"/>
    <w:rsid w:val="00C32D4B"/>
    <w:rsid w:val="00C32F6C"/>
    <w:rsid w:val="00C334B7"/>
    <w:rsid w:val="00C33DB0"/>
    <w:rsid w:val="00C34475"/>
    <w:rsid w:val="00C344E8"/>
    <w:rsid w:val="00C34C06"/>
    <w:rsid w:val="00C35009"/>
    <w:rsid w:val="00C3537A"/>
    <w:rsid w:val="00C35432"/>
    <w:rsid w:val="00C356BC"/>
    <w:rsid w:val="00C356C7"/>
    <w:rsid w:val="00C358AA"/>
    <w:rsid w:val="00C36952"/>
    <w:rsid w:val="00C36A51"/>
    <w:rsid w:val="00C3755A"/>
    <w:rsid w:val="00C375FA"/>
    <w:rsid w:val="00C377FE"/>
    <w:rsid w:val="00C37A89"/>
    <w:rsid w:val="00C37B16"/>
    <w:rsid w:val="00C401C4"/>
    <w:rsid w:val="00C401E2"/>
    <w:rsid w:val="00C402BC"/>
    <w:rsid w:val="00C40922"/>
    <w:rsid w:val="00C40B08"/>
    <w:rsid w:val="00C40C65"/>
    <w:rsid w:val="00C40E18"/>
    <w:rsid w:val="00C40F2D"/>
    <w:rsid w:val="00C411ED"/>
    <w:rsid w:val="00C41819"/>
    <w:rsid w:val="00C41851"/>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00E"/>
    <w:rsid w:val="00C471BA"/>
    <w:rsid w:val="00C4745E"/>
    <w:rsid w:val="00C47548"/>
    <w:rsid w:val="00C476FC"/>
    <w:rsid w:val="00C478BF"/>
    <w:rsid w:val="00C47ACE"/>
    <w:rsid w:val="00C50120"/>
    <w:rsid w:val="00C50BDA"/>
    <w:rsid w:val="00C50D63"/>
    <w:rsid w:val="00C51146"/>
    <w:rsid w:val="00C5145B"/>
    <w:rsid w:val="00C51605"/>
    <w:rsid w:val="00C522BF"/>
    <w:rsid w:val="00C52884"/>
    <w:rsid w:val="00C529D4"/>
    <w:rsid w:val="00C52EB1"/>
    <w:rsid w:val="00C53291"/>
    <w:rsid w:val="00C5376E"/>
    <w:rsid w:val="00C5378D"/>
    <w:rsid w:val="00C5408A"/>
    <w:rsid w:val="00C54118"/>
    <w:rsid w:val="00C54424"/>
    <w:rsid w:val="00C54977"/>
    <w:rsid w:val="00C54E52"/>
    <w:rsid w:val="00C550E2"/>
    <w:rsid w:val="00C55258"/>
    <w:rsid w:val="00C5602D"/>
    <w:rsid w:val="00C56405"/>
    <w:rsid w:val="00C56784"/>
    <w:rsid w:val="00C57062"/>
    <w:rsid w:val="00C5785D"/>
    <w:rsid w:val="00C57D70"/>
    <w:rsid w:val="00C57EF8"/>
    <w:rsid w:val="00C60788"/>
    <w:rsid w:val="00C60E14"/>
    <w:rsid w:val="00C611C2"/>
    <w:rsid w:val="00C62571"/>
    <w:rsid w:val="00C63208"/>
    <w:rsid w:val="00C63A7B"/>
    <w:rsid w:val="00C63B21"/>
    <w:rsid w:val="00C63C07"/>
    <w:rsid w:val="00C63C8E"/>
    <w:rsid w:val="00C63F72"/>
    <w:rsid w:val="00C643A9"/>
    <w:rsid w:val="00C65387"/>
    <w:rsid w:val="00C65C73"/>
    <w:rsid w:val="00C66479"/>
    <w:rsid w:val="00C66FA2"/>
    <w:rsid w:val="00C6747F"/>
    <w:rsid w:val="00C67684"/>
    <w:rsid w:val="00C7011D"/>
    <w:rsid w:val="00C706A8"/>
    <w:rsid w:val="00C707F9"/>
    <w:rsid w:val="00C70A50"/>
    <w:rsid w:val="00C70A7D"/>
    <w:rsid w:val="00C70D77"/>
    <w:rsid w:val="00C71189"/>
    <w:rsid w:val="00C711E1"/>
    <w:rsid w:val="00C71972"/>
    <w:rsid w:val="00C71C97"/>
    <w:rsid w:val="00C71CA1"/>
    <w:rsid w:val="00C72863"/>
    <w:rsid w:val="00C733F4"/>
    <w:rsid w:val="00C73A36"/>
    <w:rsid w:val="00C73BEB"/>
    <w:rsid w:val="00C73C8B"/>
    <w:rsid w:val="00C745BC"/>
    <w:rsid w:val="00C74A54"/>
    <w:rsid w:val="00C74C3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806B4"/>
    <w:rsid w:val="00C80FD8"/>
    <w:rsid w:val="00C81215"/>
    <w:rsid w:val="00C8127D"/>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A9B"/>
    <w:rsid w:val="00C85C94"/>
    <w:rsid w:val="00C85F2B"/>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8E0"/>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307"/>
    <w:rsid w:val="00C964B7"/>
    <w:rsid w:val="00C96793"/>
    <w:rsid w:val="00C96D8A"/>
    <w:rsid w:val="00C97084"/>
    <w:rsid w:val="00C97807"/>
    <w:rsid w:val="00CA0277"/>
    <w:rsid w:val="00CA0543"/>
    <w:rsid w:val="00CA09AD"/>
    <w:rsid w:val="00CA0A33"/>
    <w:rsid w:val="00CA0A8C"/>
    <w:rsid w:val="00CA0C67"/>
    <w:rsid w:val="00CA0E55"/>
    <w:rsid w:val="00CA1270"/>
    <w:rsid w:val="00CA1327"/>
    <w:rsid w:val="00CA153E"/>
    <w:rsid w:val="00CA19BF"/>
    <w:rsid w:val="00CA1DEB"/>
    <w:rsid w:val="00CA20B8"/>
    <w:rsid w:val="00CA2240"/>
    <w:rsid w:val="00CA2405"/>
    <w:rsid w:val="00CA27C9"/>
    <w:rsid w:val="00CA2EBF"/>
    <w:rsid w:val="00CA2ED0"/>
    <w:rsid w:val="00CA3535"/>
    <w:rsid w:val="00CA36C8"/>
    <w:rsid w:val="00CA379D"/>
    <w:rsid w:val="00CA3874"/>
    <w:rsid w:val="00CA4359"/>
    <w:rsid w:val="00CA48B6"/>
    <w:rsid w:val="00CA4F24"/>
    <w:rsid w:val="00CA4FFE"/>
    <w:rsid w:val="00CA5EA8"/>
    <w:rsid w:val="00CA6157"/>
    <w:rsid w:val="00CA659B"/>
    <w:rsid w:val="00CA69DC"/>
    <w:rsid w:val="00CA6E85"/>
    <w:rsid w:val="00CA7261"/>
    <w:rsid w:val="00CA72A3"/>
    <w:rsid w:val="00CA7940"/>
    <w:rsid w:val="00CA7B88"/>
    <w:rsid w:val="00CA7C34"/>
    <w:rsid w:val="00CA7E51"/>
    <w:rsid w:val="00CA7EEE"/>
    <w:rsid w:val="00CB045D"/>
    <w:rsid w:val="00CB0846"/>
    <w:rsid w:val="00CB0A50"/>
    <w:rsid w:val="00CB10BC"/>
    <w:rsid w:val="00CB1260"/>
    <w:rsid w:val="00CB1B53"/>
    <w:rsid w:val="00CB1CCB"/>
    <w:rsid w:val="00CB240B"/>
    <w:rsid w:val="00CB2602"/>
    <w:rsid w:val="00CB28C6"/>
    <w:rsid w:val="00CB29AF"/>
    <w:rsid w:val="00CB35D8"/>
    <w:rsid w:val="00CB375E"/>
    <w:rsid w:val="00CB3E47"/>
    <w:rsid w:val="00CB3F33"/>
    <w:rsid w:val="00CB3F5B"/>
    <w:rsid w:val="00CB43B3"/>
    <w:rsid w:val="00CB4705"/>
    <w:rsid w:val="00CB473C"/>
    <w:rsid w:val="00CB4938"/>
    <w:rsid w:val="00CB4B03"/>
    <w:rsid w:val="00CB53AF"/>
    <w:rsid w:val="00CB5965"/>
    <w:rsid w:val="00CB6C45"/>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4D"/>
    <w:rsid w:val="00CC1D7D"/>
    <w:rsid w:val="00CC1F57"/>
    <w:rsid w:val="00CC2B59"/>
    <w:rsid w:val="00CC2D1C"/>
    <w:rsid w:val="00CC35A0"/>
    <w:rsid w:val="00CC3B84"/>
    <w:rsid w:val="00CC3C53"/>
    <w:rsid w:val="00CC48E8"/>
    <w:rsid w:val="00CC4AF1"/>
    <w:rsid w:val="00CC50AC"/>
    <w:rsid w:val="00CC50C4"/>
    <w:rsid w:val="00CC52A5"/>
    <w:rsid w:val="00CC54F0"/>
    <w:rsid w:val="00CC6887"/>
    <w:rsid w:val="00CC73E1"/>
    <w:rsid w:val="00CC75D6"/>
    <w:rsid w:val="00CC7B7B"/>
    <w:rsid w:val="00CC7EE9"/>
    <w:rsid w:val="00CD031B"/>
    <w:rsid w:val="00CD03C2"/>
    <w:rsid w:val="00CD0583"/>
    <w:rsid w:val="00CD0E36"/>
    <w:rsid w:val="00CD0F74"/>
    <w:rsid w:val="00CD1070"/>
    <w:rsid w:val="00CD1327"/>
    <w:rsid w:val="00CD1381"/>
    <w:rsid w:val="00CD1507"/>
    <w:rsid w:val="00CD177A"/>
    <w:rsid w:val="00CD1AF8"/>
    <w:rsid w:val="00CD2734"/>
    <w:rsid w:val="00CD333B"/>
    <w:rsid w:val="00CD36A3"/>
    <w:rsid w:val="00CD38D0"/>
    <w:rsid w:val="00CD4130"/>
    <w:rsid w:val="00CD423B"/>
    <w:rsid w:val="00CD42DB"/>
    <w:rsid w:val="00CD4AE5"/>
    <w:rsid w:val="00CD4BA5"/>
    <w:rsid w:val="00CD55CF"/>
    <w:rsid w:val="00CD5F46"/>
    <w:rsid w:val="00CD64E1"/>
    <w:rsid w:val="00CD664E"/>
    <w:rsid w:val="00CD6651"/>
    <w:rsid w:val="00CD66BF"/>
    <w:rsid w:val="00CD6A02"/>
    <w:rsid w:val="00CD6C51"/>
    <w:rsid w:val="00CD6C8B"/>
    <w:rsid w:val="00CD72A0"/>
    <w:rsid w:val="00CD7710"/>
    <w:rsid w:val="00CD7760"/>
    <w:rsid w:val="00CD7EA1"/>
    <w:rsid w:val="00CE0220"/>
    <w:rsid w:val="00CE03FC"/>
    <w:rsid w:val="00CE093A"/>
    <w:rsid w:val="00CE0D7D"/>
    <w:rsid w:val="00CE0EB8"/>
    <w:rsid w:val="00CE136C"/>
    <w:rsid w:val="00CE1875"/>
    <w:rsid w:val="00CE243E"/>
    <w:rsid w:val="00CE2650"/>
    <w:rsid w:val="00CE2AFF"/>
    <w:rsid w:val="00CE2C80"/>
    <w:rsid w:val="00CE3847"/>
    <w:rsid w:val="00CE4135"/>
    <w:rsid w:val="00CE4D08"/>
    <w:rsid w:val="00CE5673"/>
    <w:rsid w:val="00CE5AEA"/>
    <w:rsid w:val="00CE6134"/>
    <w:rsid w:val="00CE67D2"/>
    <w:rsid w:val="00CE6ACF"/>
    <w:rsid w:val="00CE6E0A"/>
    <w:rsid w:val="00CE6E3C"/>
    <w:rsid w:val="00CE7151"/>
    <w:rsid w:val="00CE75CE"/>
    <w:rsid w:val="00CE7F86"/>
    <w:rsid w:val="00CE7FB7"/>
    <w:rsid w:val="00CF025A"/>
    <w:rsid w:val="00CF032A"/>
    <w:rsid w:val="00CF08E1"/>
    <w:rsid w:val="00CF0E6C"/>
    <w:rsid w:val="00CF0EE3"/>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764A"/>
    <w:rsid w:val="00CF77B4"/>
    <w:rsid w:val="00CF7883"/>
    <w:rsid w:val="00CF7A96"/>
    <w:rsid w:val="00CF7CBF"/>
    <w:rsid w:val="00D00455"/>
    <w:rsid w:val="00D00513"/>
    <w:rsid w:val="00D005B9"/>
    <w:rsid w:val="00D006F8"/>
    <w:rsid w:val="00D015A3"/>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4FA3"/>
    <w:rsid w:val="00D050BA"/>
    <w:rsid w:val="00D0560B"/>
    <w:rsid w:val="00D056EC"/>
    <w:rsid w:val="00D05863"/>
    <w:rsid w:val="00D05FC9"/>
    <w:rsid w:val="00D061B4"/>
    <w:rsid w:val="00D0663B"/>
    <w:rsid w:val="00D06735"/>
    <w:rsid w:val="00D06CB5"/>
    <w:rsid w:val="00D06CCB"/>
    <w:rsid w:val="00D07052"/>
    <w:rsid w:val="00D07267"/>
    <w:rsid w:val="00D07847"/>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6B82"/>
    <w:rsid w:val="00D17613"/>
    <w:rsid w:val="00D17ADB"/>
    <w:rsid w:val="00D17B36"/>
    <w:rsid w:val="00D201C5"/>
    <w:rsid w:val="00D203B1"/>
    <w:rsid w:val="00D20423"/>
    <w:rsid w:val="00D20655"/>
    <w:rsid w:val="00D208E0"/>
    <w:rsid w:val="00D208E2"/>
    <w:rsid w:val="00D218A0"/>
    <w:rsid w:val="00D22826"/>
    <w:rsid w:val="00D228B4"/>
    <w:rsid w:val="00D22BFD"/>
    <w:rsid w:val="00D232AA"/>
    <w:rsid w:val="00D233AE"/>
    <w:rsid w:val="00D23422"/>
    <w:rsid w:val="00D238AD"/>
    <w:rsid w:val="00D238E5"/>
    <w:rsid w:val="00D2395D"/>
    <w:rsid w:val="00D23C34"/>
    <w:rsid w:val="00D24307"/>
    <w:rsid w:val="00D2462E"/>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9E"/>
    <w:rsid w:val="00D26BC5"/>
    <w:rsid w:val="00D2765B"/>
    <w:rsid w:val="00D27ED9"/>
    <w:rsid w:val="00D30806"/>
    <w:rsid w:val="00D30943"/>
    <w:rsid w:val="00D309C7"/>
    <w:rsid w:val="00D30F15"/>
    <w:rsid w:val="00D30FCA"/>
    <w:rsid w:val="00D31335"/>
    <w:rsid w:val="00D3141C"/>
    <w:rsid w:val="00D31437"/>
    <w:rsid w:val="00D31AD2"/>
    <w:rsid w:val="00D31E51"/>
    <w:rsid w:val="00D31E9F"/>
    <w:rsid w:val="00D32043"/>
    <w:rsid w:val="00D323BB"/>
    <w:rsid w:val="00D3280A"/>
    <w:rsid w:val="00D32C11"/>
    <w:rsid w:val="00D33254"/>
    <w:rsid w:val="00D33397"/>
    <w:rsid w:val="00D33B9C"/>
    <w:rsid w:val="00D33C7E"/>
    <w:rsid w:val="00D347D6"/>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137D"/>
    <w:rsid w:val="00D41463"/>
    <w:rsid w:val="00D4182E"/>
    <w:rsid w:val="00D41899"/>
    <w:rsid w:val="00D41EB8"/>
    <w:rsid w:val="00D4262E"/>
    <w:rsid w:val="00D42717"/>
    <w:rsid w:val="00D4290E"/>
    <w:rsid w:val="00D4307C"/>
    <w:rsid w:val="00D43136"/>
    <w:rsid w:val="00D434DA"/>
    <w:rsid w:val="00D439E1"/>
    <w:rsid w:val="00D43BC3"/>
    <w:rsid w:val="00D44356"/>
    <w:rsid w:val="00D44DAE"/>
    <w:rsid w:val="00D44FF7"/>
    <w:rsid w:val="00D45087"/>
    <w:rsid w:val="00D45FC2"/>
    <w:rsid w:val="00D462D2"/>
    <w:rsid w:val="00D463D8"/>
    <w:rsid w:val="00D4652F"/>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42"/>
    <w:rsid w:val="00D50FF9"/>
    <w:rsid w:val="00D512C6"/>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5AB6"/>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C8E"/>
    <w:rsid w:val="00D57E4D"/>
    <w:rsid w:val="00D602A3"/>
    <w:rsid w:val="00D61659"/>
    <w:rsid w:val="00D61967"/>
    <w:rsid w:val="00D61BCB"/>
    <w:rsid w:val="00D62353"/>
    <w:rsid w:val="00D62663"/>
    <w:rsid w:val="00D62792"/>
    <w:rsid w:val="00D6307B"/>
    <w:rsid w:val="00D630C3"/>
    <w:rsid w:val="00D63E95"/>
    <w:rsid w:val="00D63FA4"/>
    <w:rsid w:val="00D6422B"/>
    <w:rsid w:val="00D64DD8"/>
    <w:rsid w:val="00D66230"/>
    <w:rsid w:val="00D6658F"/>
    <w:rsid w:val="00D66A48"/>
    <w:rsid w:val="00D66D29"/>
    <w:rsid w:val="00D66EB6"/>
    <w:rsid w:val="00D671E2"/>
    <w:rsid w:val="00D6740E"/>
    <w:rsid w:val="00D676FE"/>
    <w:rsid w:val="00D67A55"/>
    <w:rsid w:val="00D7020B"/>
    <w:rsid w:val="00D705EB"/>
    <w:rsid w:val="00D70671"/>
    <w:rsid w:val="00D70B2C"/>
    <w:rsid w:val="00D71217"/>
    <w:rsid w:val="00D713CE"/>
    <w:rsid w:val="00D713D6"/>
    <w:rsid w:val="00D717C1"/>
    <w:rsid w:val="00D71BD3"/>
    <w:rsid w:val="00D72676"/>
    <w:rsid w:val="00D72AC0"/>
    <w:rsid w:val="00D72F64"/>
    <w:rsid w:val="00D73228"/>
    <w:rsid w:val="00D7378A"/>
    <w:rsid w:val="00D737E9"/>
    <w:rsid w:val="00D73C02"/>
    <w:rsid w:val="00D74013"/>
    <w:rsid w:val="00D743DB"/>
    <w:rsid w:val="00D74693"/>
    <w:rsid w:val="00D74877"/>
    <w:rsid w:val="00D74BF8"/>
    <w:rsid w:val="00D74CEA"/>
    <w:rsid w:val="00D74D13"/>
    <w:rsid w:val="00D74D8C"/>
    <w:rsid w:val="00D74E04"/>
    <w:rsid w:val="00D74ED9"/>
    <w:rsid w:val="00D75119"/>
    <w:rsid w:val="00D75642"/>
    <w:rsid w:val="00D75819"/>
    <w:rsid w:val="00D758A4"/>
    <w:rsid w:val="00D760F3"/>
    <w:rsid w:val="00D764C2"/>
    <w:rsid w:val="00D768B7"/>
    <w:rsid w:val="00D76EF1"/>
    <w:rsid w:val="00D77565"/>
    <w:rsid w:val="00D77626"/>
    <w:rsid w:val="00D77916"/>
    <w:rsid w:val="00D77FB1"/>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396"/>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86B"/>
    <w:rsid w:val="00D858D9"/>
    <w:rsid w:val="00D85E50"/>
    <w:rsid w:val="00D85E6E"/>
    <w:rsid w:val="00D86312"/>
    <w:rsid w:val="00D86470"/>
    <w:rsid w:val="00D86B21"/>
    <w:rsid w:val="00D86B28"/>
    <w:rsid w:val="00D86CB5"/>
    <w:rsid w:val="00D86D05"/>
    <w:rsid w:val="00D87364"/>
    <w:rsid w:val="00D87A92"/>
    <w:rsid w:val="00D87ACF"/>
    <w:rsid w:val="00D901D6"/>
    <w:rsid w:val="00D90288"/>
    <w:rsid w:val="00D90C54"/>
    <w:rsid w:val="00D90D15"/>
    <w:rsid w:val="00D90D1D"/>
    <w:rsid w:val="00D90F2B"/>
    <w:rsid w:val="00D90FA0"/>
    <w:rsid w:val="00D910D8"/>
    <w:rsid w:val="00D91181"/>
    <w:rsid w:val="00D92119"/>
    <w:rsid w:val="00D92209"/>
    <w:rsid w:val="00D922B9"/>
    <w:rsid w:val="00D922FD"/>
    <w:rsid w:val="00D92356"/>
    <w:rsid w:val="00D92491"/>
    <w:rsid w:val="00D93285"/>
    <w:rsid w:val="00D93819"/>
    <w:rsid w:val="00D9585F"/>
    <w:rsid w:val="00D95877"/>
    <w:rsid w:val="00D95A13"/>
    <w:rsid w:val="00D95BB1"/>
    <w:rsid w:val="00D9610F"/>
    <w:rsid w:val="00D967E2"/>
    <w:rsid w:val="00D96B33"/>
    <w:rsid w:val="00D9761B"/>
    <w:rsid w:val="00D977E8"/>
    <w:rsid w:val="00D97FAC"/>
    <w:rsid w:val="00DA0111"/>
    <w:rsid w:val="00DA01F2"/>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7F"/>
    <w:rsid w:val="00DA78CC"/>
    <w:rsid w:val="00DA7B3D"/>
    <w:rsid w:val="00DB0947"/>
    <w:rsid w:val="00DB09B1"/>
    <w:rsid w:val="00DB0BC7"/>
    <w:rsid w:val="00DB0D50"/>
    <w:rsid w:val="00DB1DDD"/>
    <w:rsid w:val="00DB230D"/>
    <w:rsid w:val="00DB2380"/>
    <w:rsid w:val="00DB239D"/>
    <w:rsid w:val="00DB26DC"/>
    <w:rsid w:val="00DB271E"/>
    <w:rsid w:val="00DB2AF4"/>
    <w:rsid w:val="00DB339F"/>
    <w:rsid w:val="00DB3B23"/>
    <w:rsid w:val="00DB46F7"/>
    <w:rsid w:val="00DB493B"/>
    <w:rsid w:val="00DB538B"/>
    <w:rsid w:val="00DB568F"/>
    <w:rsid w:val="00DB5A15"/>
    <w:rsid w:val="00DB5DB6"/>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B6C"/>
    <w:rsid w:val="00DC2EB4"/>
    <w:rsid w:val="00DC38BF"/>
    <w:rsid w:val="00DC3E4C"/>
    <w:rsid w:val="00DC4780"/>
    <w:rsid w:val="00DC483B"/>
    <w:rsid w:val="00DC4CFF"/>
    <w:rsid w:val="00DC4EE9"/>
    <w:rsid w:val="00DC5854"/>
    <w:rsid w:val="00DC5B73"/>
    <w:rsid w:val="00DC5C76"/>
    <w:rsid w:val="00DC60DC"/>
    <w:rsid w:val="00DC6439"/>
    <w:rsid w:val="00DC688B"/>
    <w:rsid w:val="00DC69C6"/>
    <w:rsid w:val="00DC6B9F"/>
    <w:rsid w:val="00DC6CCF"/>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38BC"/>
    <w:rsid w:val="00DD4182"/>
    <w:rsid w:val="00DD42A9"/>
    <w:rsid w:val="00DD4AA8"/>
    <w:rsid w:val="00DD505E"/>
    <w:rsid w:val="00DD5784"/>
    <w:rsid w:val="00DD599B"/>
    <w:rsid w:val="00DD5C86"/>
    <w:rsid w:val="00DD5F11"/>
    <w:rsid w:val="00DD5F80"/>
    <w:rsid w:val="00DD6127"/>
    <w:rsid w:val="00DD674C"/>
    <w:rsid w:val="00DD6C78"/>
    <w:rsid w:val="00DD765D"/>
    <w:rsid w:val="00DD772C"/>
    <w:rsid w:val="00DD7814"/>
    <w:rsid w:val="00DD7C4D"/>
    <w:rsid w:val="00DE0C94"/>
    <w:rsid w:val="00DE0D09"/>
    <w:rsid w:val="00DE1241"/>
    <w:rsid w:val="00DE17AB"/>
    <w:rsid w:val="00DE18A9"/>
    <w:rsid w:val="00DE193A"/>
    <w:rsid w:val="00DE195A"/>
    <w:rsid w:val="00DE1E30"/>
    <w:rsid w:val="00DE1FA2"/>
    <w:rsid w:val="00DE24B5"/>
    <w:rsid w:val="00DE2560"/>
    <w:rsid w:val="00DE2A25"/>
    <w:rsid w:val="00DE34E2"/>
    <w:rsid w:val="00DE34E4"/>
    <w:rsid w:val="00DE453A"/>
    <w:rsid w:val="00DE468B"/>
    <w:rsid w:val="00DE49A8"/>
    <w:rsid w:val="00DE4F83"/>
    <w:rsid w:val="00DE5070"/>
    <w:rsid w:val="00DE54AF"/>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0C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5F0"/>
    <w:rsid w:val="00DF78D7"/>
    <w:rsid w:val="00E002DF"/>
    <w:rsid w:val="00E009D1"/>
    <w:rsid w:val="00E00DDF"/>
    <w:rsid w:val="00E0110C"/>
    <w:rsid w:val="00E011AD"/>
    <w:rsid w:val="00E01728"/>
    <w:rsid w:val="00E01BE4"/>
    <w:rsid w:val="00E01CBC"/>
    <w:rsid w:val="00E01FD4"/>
    <w:rsid w:val="00E02366"/>
    <w:rsid w:val="00E02460"/>
    <w:rsid w:val="00E02CF8"/>
    <w:rsid w:val="00E034D8"/>
    <w:rsid w:val="00E03750"/>
    <w:rsid w:val="00E03B96"/>
    <w:rsid w:val="00E0422A"/>
    <w:rsid w:val="00E045E7"/>
    <w:rsid w:val="00E048A0"/>
    <w:rsid w:val="00E04B17"/>
    <w:rsid w:val="00E04B3F"/>
    <w:rsid w:val="00E04FBF"/>
    <w:rsid w:val="00E050B9"/>
    <w:rsid w:val="00E05222"/>
    <w:rsid w:val="00E054A3"/>
    <w:rsid w:val="00E0563D"/>
    <w:rsid w:val="00E05769"/>
    <w:rsid w:val="00E057F7"/>
    <w:rsid w:val="00E058FE"/>
    <w:rsid w:val="00E064B0"/>
    <w:rsid w:val="00E06D2A"/>
    <w:rsid w:val="00E07117"/>
    <w:rsid w:val="00E0725B"/>
    <w:rsid w:val="00E072EF"/>
    <w:rsid w:val="00E07A8B"/>
    <w:rsid w:val="00E1011A"/>
    <w:rsid w:val="00E101C2"/>
    <w:rsid w:val="00E10287"/>
    <w:rsid w:val="00E1044F"/>
    <w:rsid w:val="00E104D6"/>
    <w:rsid w:val="00E113FF"/>
    <w:rsid w:val="00E11438"/>
    <w:rsid w:val="00E11B9D"/>
    <w:rsid w:val="00E11D44"/>
    <w:rsid w:val="00E11E28"/>
    <w:rsid w:val="00E12410"/>
    <w:rsid w:val="00E12B12"/>
    <w:rsid w:val="00E12F54"/>
    <w:rsid w:val="00E13043"/>
    <w:rsid w:val="00E1322A"/>
    <w:rsid w:val="00E13302"/>
    <w:rsid w:val="00E135C7"/>
    <w:rsid w:val="00E13A90"/>
    <w:rsid w:val="00E13B3D"/>
    <w:rsid w:val="00E13E81"/>
    <w:rsid w:val="00E14A9F"/>
    <w:rsid w:val="00E14FD8"/>
    <w:rsid w:val="00E15475"/>
    <w:rsid w:val="00E1565F"/>
    <w:rsid w:val="00E15D36"/>
    <w:rsid w:val="00E15DF9"/>
    <w:rsid w:val="00E16001"/>
    <w:rsid w:val="00E1608A"/>
    <w:rsid w:val="00E16123"/>
    <w:rsid w:val="00E1690A"/>
    <w:rsid w:val="00E16912"/>
    <w:rsid w:val="00E16D6E"/>
    <w:rsid w:val="00E16E7A"/>
    <w:rsid w:val="00E16EA1"/>
    <w:rsid w:val="00E16EF4"/>
    <w:rsid w:val="00E17335"/>
    <w:rsid w:val="00E1786D"/>
    <w:rsid w:val="00E17B91"/>
    <w:rsid w:val="00E17EB3"/>
    <w:rsid w:val="00E17EC6"/>
    <w:rsid w:val="00E17F2D"/>
    <w:rsid w:val="00E20074"/>
    <w:rsid w:val="00E207DD"/>
    <w:rsid w:val="00E20840"/>
    <w:rsid w:val="00E20EFB"/>
    <w:rsid w:val="00E210F3"/>
    <w:rsid w:val="00E213BB"/>
    <w:rsid w:val="00E21455"/>
    <w:rsid w:val="00E214CA"/>
    <w:rsid w:val="00E2158D"/>
    <w:rsid w:val="00E2174E"/>
    <w:rsid w:val="00E21F33"/>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27EFA"/>
    <w:rsid w:val="00E303B2"/>
    <w:rsid w:val="00E3046E"/>
    <w:rsid w:val="00E305B2"/>
    <w:rsid w:val="00E30752"/>
    <w:rsid w:val="00E30782"/>
    <w:rsid w:val="00E30AF4"/>
    <w:rsid w:val="00E30D39"/>
    <w:rsid w:val="00E3110D"/>
    <w:rsid w:val="00E31124"/>
    <w:rsid w:val="00E31601"/>
    <w:rsid w:val="00E31E62"/>
    <w:rsid w:val="00E31E9A"/>
    <w:rsid w:val="00E31FFB"/>
    <w:rsid w:val="00E32510"/>
    <w:rsid w:val="00E3286E"/>
    <w:rsid w:val="00E32A35"/>
    <w:rsid w:val="00E32B50"/>
    <w:rsid w:val="00E32DD1"/>
    <w:rsid w:val="00E3333F"/>
    <w:rsid w:val="00E335AB"/>
    <w:rsid w:val="00E336C7"/>
    <w:rsid w:val="00E33B4C"/>
    <w:rsid w:val="00E33D3F"/>
    <w:rsid w:val="00E33DAD"/>
    <w:rsid w:val="00E33E6E"/>
    <w:rsid w:val="00E34A7F"/>
    <w:rsid w:val="00E34E5D"/>
    <w:rsid w:val="00E34F4C"/>
    <w:rsid w:val="00E3525D"/>
    <w:rsid w:val="00E353E6"/>
    <w:rsid w:val="00E35B0E"/>
    <w:rsid w:val="00E35C20"/>
    <w:rsid w:val="00E35EAC"/>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77C"/>
    <w:rsid w:val="00E407FF"/>
    <w:rsid w:val="00E40CFD"/>
    <w:rsid w:val="00E41214"/>
    <w:rsid w:val="00E413A3"/>
    <w:rsid w:val="00E4143B"/>
    <w:rsid w:val="00E41557"/>
    <w:rsid w:val="00E41AC2"/>
    <w:rsid w:val="00E4231E"/>
    <w:rsid w:val="00E42D2E"/>
    <w:rsid w:val="00E432A1"/>
    <w:rsid w:val="00E4348E"/>
    <w:rsid w:val="00E43609"/>
    <w:rsid w:val="00E43931"/>
    <w:rsid w:val="00E43BA6"/>
    <w:rsid w:val="00E43BC5"/>
    <w:rsid w:val="00E448AB"/>
    <w:rsid w:val="00E44927"/>
    <w:rsid w:val="00E44B50"/>
    <w:rsid w:val="00E44C00"/>
    <w:rsid w:val="00E44D62"/>
    <w:rsid w:val="00E44E3F"/>
    <w:rsid w:val="00E45105"/>
    <w:rsid w:val="00E45422"/>
    <w:rsid w:val="00E4552A"/>
    <w:rsid w:val="00E4561F"/>
    <w:rsid w:val="00E4587A"/>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0FCB"/>
    <w:rsid w:val="00E5105D"/>
    <w:rsid w:val="00E513D5"/>
    <w:rsid w:val="00E5146B"/>
    <w:rsid w:val="00E515F3"/>
    <w:rsid w:val="00E516D1"/>
    <w:rsid w:val="00E521E2"/>
    <w:rsid w:val="00E52482"/>
    <w:rsid w:val="00E5251E"/>
    <w:rsid w:val="00E52777"/>
    <w:rsid w:val="00E52EFF"/>
    <w:rsid w:val="00E5324C"/>
    <w:rsid w:val="00E53414"/>
    <w:rsid w:val="00E537BD"/>
    <w:rsid w:val="00E542AF"/>
    <w:rsid w:val="00E5458C"/>
    <w:rsid w:val="00E5513C"/>
    <w:rsid w:val="00E557F7"/>
    <w:rsid w:val="00E55AA2"/>
    <w:rsid w:val="00E5625D"/>
    <w:rsid w:val="00E56594"/>
    <w:rsid w:val="00E56771"/>
    <w:rsid w:val="00E567F3"/>
    <w:rsid w:val="00E568F3"/>
    <w:rsid w:val="00E56A69"/>
    <w:rsid w:val="00E57201"/>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85A"/>
    <w:rsid w:val="00E63907"/>
    <w:rsid w:val="00E63B72"/>
    <w:rsid w:val="00E6435C"/>
    <w:rsid w:val="00E64C17"/>
    <w:rsid w:val="00E65470"/>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E"/>
    <w:rsid w:val="00E7126D"/>
    <w:rsid w:val="00E71E90"/>
    <w:rsid w:val="00E7255E"/>
    <w:rsid w:val="00E72893"/>
    <w:rsid w:val="00E729CC"/>
    <w:rsid w:val="00E72A79"/>
    <w:rsid w:val="00E72D4E"/>
    <w:rsid w:val="00E72FB8"/>
    <w:rsid w:val="00E730C1"/>
    <w:rsid w:val="00E73372"/>
    <w:rsid w:val="00E73C78"/>
    <w:rsid w:val="00E73D56"/>
    <w:rsid w:val="00E73FCC"/>
    <w:rsid w:val="00E7421C"/>
    <w:rsid w:val="00E7428D"/>
    <w:rsid w:val="00E74711"/>
    <w:rsid w:val="00E7518A"/>
    <w:rsid w:val="00E75DA1"/>
    <w:rsid w:val="00E761F0"/>
    <w:rsid w:val="00E7663A"/>
    <w:rsid w:val="00E767A2"/>
    <w:rsid w:val="00E76B6F"/>
    <w:rsid w:val="00E76BBF"/>
    <w:rsid w:val="00E76D10"/>
    <w:rsid w:val="00E77164"/>
    <w:rsid w:val="00E773B3"/>
    <w:rsid w:val="00E805E1"/>
    <w:rsid w:val="00E808BA"/>
    <w:rsid w:val="00E80B28"/>
    <w:rsid w:val="00E80BEE"/>
    <w:rsid w:val="00E814CF"/>
    <w:rsid w:val="00E8188E"/>
    <w:rsid w:val="00E8193C"/>
    <w:rsid w:val="00E81A99"/>
    <w:rsid w:val="00E81BBF"/>
    <w:rsid w:val="00E81C5F"/>
    <w:rsid w:val="00E82927"/>
    <w:rsid w:val="00E8293C"/>
    <w:rsid w:val="00E82BD9"/>
    <w:rsid w:val="00E82D79"/>
    <w:rsid w:val="00E83676"/>
    <w:rsid w:val="00E8375B"/>
    <w:rsid w:val="00E83A25"/>
    <w:rsid w:val="00E83B8E"/>
    <w:rsid w:val="00E84640"/>
    <w:rsid w:val="00E84919"/>
    <w:rsid w:val="00E84BD0"/>
    <w:rsid w:val="00E85209"/>
    <w:rsid w:val="00E8531B"/>
    <w:rsid w:val="00E8548A"/>
    <w:rsid w:val="00E857C9"/>
    <w:rsid w:val="00E85D14"/>
    <w:rsid w:val="00E862C5"/>
    <w:rsid w:val="00E862E3"/>
    <w:rsid w:val="00E867E3"/>
    <w:rsid w:val="00E86DB7"/>
    <w:rsid w:val="00E87035"/>
    <w:rsid w:val="00E870D5"/>
    <w:rsid w:val="00E87208"/>
    <w:rsid w:val="00E87527"/>
    <w:rsid w:val="00E87540"/>
    <w:rsid w:val="00E875B6"/>
    <w:rsid w:val="00E87B00"/>
    <w:rsid w:val="00E901B7"/>
    <w:rsid w:val="00E9051B"/>
    <w:rsid w:val="00E90885"/>
    <w:rsid w:val="00E90A3F"/>
    <w:rsid w:val="00E90BFC"/>
    <w:rsid w:val="00E90CA5"/>
    <w:rsid w:val="00E91650"/>
    <w:rsid w:val="00E919A3"/>
    <w:rsid w:val="00E91E1C"/>
    <w:rsid w:val="00E92128"/>
    <w:rsid w:val="00E92239"/>
    <w:rsid w:val="00E926B6"/>
    <w:rsid w:val="00E9273D"/>
    <w:rsid w:val="00E93373"/>
    <w:rsid w:val="00E93B58"/>
    <w:rsid w:val="00E940EE"/>
    <w:rsid w:val="00E94765"/>
    <w:rsid w:val="00E95088"/>
    <w:rsid w:val="00E955E3"/>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0FC9"/>
    <w:rsid w:val="00EA1446"/>
    <w:rsid w:val="00EA1821"/>
    <w:rsid w:val="00EA1965"/>
    <w:rsid w:val="00EA1C04"/>
    <w:rsid w:val="00EA2049"/>
    <w:rsid w:val="00EA287D"/>
    <w:rsid w:val="00EA29ED"/>
    <w:rsid w:val="00EA2AA3"/>
    <w:rsid w:val="00EA2B04"/>
    <w:rsid w:val="00EA2B59"/>
    <w:rsid w:val="00EA2CF7"/>
    <w:rsid w:val="00EA2DEF"/>
    <w:rsid w:val="00EA30B3"/>
    <w:rsid w:val="00EA3191"/>
    <w:rsid w:val="00EA31B4"/>
    <w:rsid w:val="00EA3B21"/>
    <w:rsid w:val="00EA3E5C"/>
    <w:rsid w:val="00EA4709"/>
    <w:rsid w:val="00EA4A94"/>
    <w:rsid w:val="00EA4DF6"/>
    <w:rsid w:val="00EA502F"/>
    <w:rsid w:val="00EA5D85"/>
    <w:rsid w:val="00EA5EE2"/>
    <w:rsid w:val="00EA5F88"/>
    <w:rsid w:val="00EA5FD0"/>
    <w:rsid w:val="00EA605D"/>
    <w:rsid w:val="00EA62FE"/>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29"/>
    <w:rsid w:val="00EB2B8C"/>
    <w:rsid w:val="00EB347B"/>
    <w:rsid w:val="00EB3605"/>
    <w:rsid w:val="00EB3848"/>
    <w:rsid w:val="00EB3B60"/>
    <w:rsid w:val="00EB3CA1"/>
    <w:rsid w:val="00EB4176"/>
    <w:rsid w:val="00EB4594"/>
    <w:rsid w:val="00EB46C8"/>
    <w:rsid w:val="00EB47CF"/>
    <w:rsid w:val="00EB4903"/>
    <w:rsid w:val="00EB502C"/>
    <w:rsid w:val="00EB58EC"/>
    <w:rsid w:val="00EB5BA0"/>
    <w:rsid w:val="00EB5CCC"/>
    <w:rsid w:val="00EB5D84"/>
    <w:rsid w:val="00EB6011"/>
    <w:rsid w:val="00EB603D"/>
    <w:rsid w:val="00EB62CB"/>
    <w:rsid w:val="00EB64C4"/>
    <w:rsid w:val="00EB6BF3"/>
    <w:rsid w:val="00EB72A4"/>
    <w:rsid w:val="00EB72A7"/>
    <w:rsid w:val="00EB7967"/>
    <w:rsid w:val="00EB7973"/>
    <w:rsid w:val="00EB7A13"/>
    <w:rsid w:val="00EB7DBB"/>
    <w:rsid w:val="00EB7E7F"/>
    <w:rsid w:val="00EB7FFD"/>
    <w:rsid w:val="00EC012E"/>
    <w:rsid w:val="00EC052C"/>
    <w:rsid w:val="00EC09CA"/>
    <w:rsid w:val="00EC0A64"/>
    <w:rsid w:val="00EC0A6A"/>
    <w:rsid w:val="00EC1005"/>
    <w:rsid w:val="00EC16F4"/>
    <w:rsid w:val="00EC241E"/>
    <w:rsid w:val="00EC2CED"/>
    <w:rsid w:val="00EC2F5A"/>
    <w:rsid w:val="00EC2FF0"/>
    <w:rsid w:val="00EC3070"/>
    <w:rsid w:val="00EC3113"/>
    <w:rsid w:val="00EC3303"/>
    <w:rsid w:val="00EC4111"/>
    <w:rsid w:val="00EC4627"/>
    <w:rsid w:val="00EC4A79"/>
    <w:rsid w:val="00EC4BC6"/>
    <w:rsid w:val="00EC4D08"/>
    <w:rsid w:val="00EC5133"/>
    <w:rsid w:val="00EC53EF"/>
    <w:rsid w:val="00EC5758"/>
    <w:rsid w:val="00EC579D"/>
    <w:rsid w:val="00EC5D46"/>
    <w:rsid w:val="00EC60FB"/>
    <w:rsid w:val="00EC65FE"/>
    <w:rsid w:val="00EC6898"/>
    <w:rsid w:val="00EC732A"/>
    <w:rsid w:val="00EC7340"/>
    <w:rsid w:val="00EC778F"/>
    <w:rsid w:val="00ED0509"/>
    <w:rsid w:val="00ED0BF8"/>
    <w:rsid w:val="00ED0CC4"/>
    <w:rsid w:val="00ED0ED5"/>
    <w:rsid w:val="00ED11A9"/>
    <w:rsid w:val="00ED1497"/>
    <w:rsid w:val="00ED1636"/>
    <w:rsid w:val="00ED178D"/>
    <w:rsid w:val="00ED319B"/>
    <w:rsid w:val="00ED405B"/>
    <w:rsid w:val="00ED4090"/>
    <w:rsid w:val="00ED4376"/>
    <w:rsid w:val="00ED44E9"/>
    <w:rsid w:val="00ED486F"/>
    <w:rsid w:val="00ED4CA0"/>
    <w:rsid w:val="00ED4F23"/>
    <w:rsid w:val="00ED515C"/>
    <w:rsid w:val="00ED5205"/>
    <w:rsid w:val="00ED5311"/>
    <w:rsid w:val="00ED5529"/>
    <w:rsid w:val="00ED5909"/>
    <w:rsid w:val="00ED5B58"/>
    <w:rsid w:val="00ED5D6E"/>
    <w:rsid w:val="00ED601E"/>
    <w:rsid w:val="00ED61B4"/>
    <w:rsid w:val="00ED621B"/>
    <w:rsid w:val="00ED6507"/>
    <w:rsid w:val="00ED6534"/>
    <w:rsid w:val="00ED6571"/>
    <w:rsid w:val="00ED65EB"/>
    <w:rsid w:val="00ED6A1E"/>
    <w:rsid w:val="00ED6B9C"/>
    <w:rsid w:val="00ED6F96"/>
    <w:rsid w:val="00ED7D1C"/>
    <w:rsid w:val="00EE04A8"/>
    <w:rsid w:val="00EE04D1"/>
    <w:rsid w:val="00EE0554"/>
    <w:rsid w:val="00EE06BE"/>
    <w:rsid w:val="00EE08A1"/>
    <w:rsid w:val="00EE08D1"/>
    <w:rsid w:val="00EE0C0C"/>
    <w:rsid w:val="00EE1197"/>
    <w:rsid w:val="00EE1660"/>
    <w:rsid w:val="00EE1869"/>
    <w:rsid w:val="00EE1C1D"/>
    <w:rsid w:val="00EE2207"/>
    <w:rsid w:val="00EE23CD"/>
    <w:rsid w:val="00EE26FC"/>
    <w:rsid w:val="00EE2E7B"/>
    <w:rsid w:val="00EE2EBD"/>
    <w:rsid w:val="00EE3073"/>
    <w:rsid w:val="00EE3349"/>
    <w:rsid w:val="00EE4AB8"/>
    <w:rsid w:val="00EE4C15"/>
    <w:rsid w:val="00EE4E13"/>
    <w:rsid w:val="00EE4F7C"/>
    <w:rsid w:val="00EE55B4"/>
    <w:rsid w:val="00EE597D"/>
    <w:rsid w:val="00EE5E4E"/>
    <w:rsid w:val="00EE60A8"/>
    <w:rsid w:val="00EE69FD"/>
    <w:rsid w:val="00EE6C41"/>
    <w:rsid w:val="00EE7634"/>
    <w:rsid w:val="00EE786F"/>
    <w:rsid w:val="00EE79BF"/>
    <w:rsid w:val="00EE7BF1"/>
    <w:rsid w:val="00EE7C23"/>
    <w:rsid w:val="00EE7DA3"/>
    <w:rsid w:val="00EF0008"/>
    <w:rsid w:val="00EF00C4"/>
    <w:rsid w:val="00EF015F"/>
    <w:rsid w:val="00EF0317"/>
    <w:rsid w:val="00EF05DC"/>
    <w:rsid w:val="00EF1B69"/>
    <w:rsid w:val="00EF26B4"/>
    <w:rsid w:val="00EF2765"/>
    <w:rsid w:val="00EF2C00"/>
    <w:rsid w:val="00EF3179"/>
    <w:rsid w:val="00EF31FE"/>
    <w:rsid w:val="00EF348E"/>
    <w:rsid w:val="00EF370B"/>
    <w:rsid w:val="00EF3A36"/>
    <w:rsid w:val="00EF3C27"/>
    <w:rsid w:val="00EF3D2C"/>
    <w:rsid w:val="00EF400A"/>
    <w:rsid w:val="00EF46C8"/>
    <w:rsid w:val="00EF4812"/>
    <w:rsid w:val="00EF4DAC"/>
    <w:rsid w:val="00EF505A"/>
    <w:rsid w:val="00EF59BA"/>
    <w:rsid w:val="00EF5B45"/>
    <w:rsid w:val="00EF5D17"/>
    <w:rsid w:val="00EF5DE9"/>
    <w:rsid w:val="00EF6387"/>
    <w:rsid w:val="00EF6541"/>
    <w:rsid w:val="00EF6A9B"/>
    <w:rsid w:val="00EF6C4A"/>
    <w:rsid w:val="00EF6F48"/>
    <w:rsid w:val="00EF7034"/>
    <w:rsid w:val="00EF738F"/>
    <w:rsid w:val="00EF746A"/>
    <w:rsid w:val="00EF78D9"/>
    <w:rsid w:val="00F0066B"/>
    <w:rsid w:val="00F007D3"/>
    <w:rsid w:val="00F00832"/>
    <w:rsid w:val="00F011A4"/>
    <w:rsid w:val="00F0130B"/>
    <w:rsid w:val="00F014F5"/>
    <w:rsid w:val="00F015D0"/>
    <w:rsid w:val="00F01B15"/>
    <w:rsid w:val="00F01B84"/>
    <w:rsid w:val="00F01F1C"/>
    <w:rsid w:val="00F0209A"/>
    <w:rsid w:val="00F0255D"/>
    <w:rsid w:val="00F02B4F"/>
    <w:rsid w:val="00F02BA8"/>
    <w:rsid w:val="00F0318D"/>
    <w:rsid w:val="00F044BB"/>
    <w:rsid w:val="00F04595"/>
    <w:rsid w:val="00F04CAB"/>
    <w:rsid w:val="00F04CBD"/>
    <w:rsid w:val="00F04DED"/>
    <w:rsid w:val="00F051A4"/>
    <w:rsid w:val="00F057E7"/>
    <w:rsid w:val="00F0594E"/>
    <w:rsid w:val="00F05B4F"/>
    <w:rsid w:val="00F05C26"/>
    <w:rsid w:val="00F06260"/>
    <w:rsid w:val="00F062D7"/>
    <w:rsid w:val="00F06696"/>
    <w:rsid w:val="00F0670F"/>
    <w:rsid w:val="00F0709B"/>
    <w:rsid w:val="00F07410"/>
    <w:rsid w:val="00F0764B"/>
    <w:rsid w:val="00F0765D"/>
    <w:rsid w:val="00F07ACF"/>
    <w:rsid w:val="00F07D4A"/>
    <w:rsid w:val="00F10072"/>
    <w:rsid w:val="00F1013F"/>
    <w:rsid w:val="00F10195"/>
    <w:rsid w:val="00F10FFA"/>
    <w:rsid w:val="00F11086"/>
    <w:rsid w:val="00F116A2"/>
    <w:rsid w:val="00F116DC"/>
    <w:rsid w:val="00F1193A"/>
    <w:rsid w:val="00F11B69"/>
    <w:rsid w:val="00F1237F"/>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7C1"/>
    <w:rsid w:val="00F22E2C"/>
    <w:rsid w:val="00F2318B"/>
    <w:rsid w:val="00F237DA"/>
    <w:rsid w:val="00F23FC4"/>
    <w:rsid w:val="00F24020"/>
    <w:rsid w:val="00F24CC4"/>
    <w:rsid w:val="00F24EF8"/>
    <w:rsid w:val="00F25248"/>
    <w:rsid w:val="00F25478"/>
    <w:rsid w:val="00F25C0E"/>
    <w:rsid w:val="00F2629B"/>
    <w:rsid w:val="00F26CFE"/>
    <w:rsid w:val="00F27208"/>
    <w:rsid w:val="00F274FA"/>
    <w:rsid w:val="00F30131"/>
    <w:rsid w:val="00F30620"/>
    <w:rsid w:val="00F309D2"/>
    <w:rsid w:val="00F30FD8"/>
    <w:rsid w:val="00F31098"/>
    <w:rsid w:val="00F31162"/>
    <w:rsid w:val="00F3160E"/>
    <w:rsid w:val="00F31804"/>
    <w:rsid w:val="00F31A9B"/>
    <w:rsid w:val="00F31FFA"/>
    <w:rsid w:val="00F32481"/>
    <w:rsid w:val="00F32519"/>
    <w:rsid w:val="00F3275D"/>
    <w:rsid w:val="00F32D37"/>
    <w:rsid w:val="00F335F0"/>
    <w:rsid w:val="00F336A4"/>
    <w:rsid w:val="00F3383D"/>
    <w:rsid w:val="00F33947"/>
    <w:rsid w:val="00F341D8"/>
    <w:rsid w:val="00F3477F"/>
    <w:rsid w:val="00F3501B"/>
    <w:rsid w:val="00F35C0E"/>
    <w:rsid w:val="00F35DE6"/>
    <w:rsid w:val="00F35F4E"/>
    <w:rsid w:val="00F36176"/>
    <w:rsid w:val="00F36233"/>
    <w:rsid w:val="00F365E5"/>
    <w:rsid w:val="00F36774"/>
    <w:rsid w:val="00F36896"/>
    <w:rsid w:val="00F368CF"/>
    <w:rsid w:val="00F36957"/>
    <w:rsid w:val="00F36D2C"/>
    <w:rsid w:val="00F36D8C"/>
    <w:rsid w:val="00F36DAC"/>
    <w:rsid w:val="00F37050"/>
    <w:rsid w:val="00F37260"/>
    <w:rsid w:val="00F374CB"/>
    <w:rsid w:val="00F378CF"/>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83A"/>
    <w:rsid w:val="00F44C14"/>
    <w:rsid w:val="00F456CC"/>
    <w:rsid w:val="00F4573D"/>
    <w:rsid w:val="00F45908"/>
    <w:rsid w:val="00F45D03"/>
    <w:rsid w:val="00F45FC6"/>
    <w:rsid w:val="00F45FCC"/>
    <w:rsid w:val="00F4610B"/>
    <w:rsid w:val="00F464B3"/>
    <w:rsid w:val="00F4688A"/>
    <w:rsid w:val="00F4694B"/>
    <w:rsid w:val="00F47204"/>
    <w:rsid w:val="00F47430"/>
    <w:rsid w:val="00F4780D"/>
    <w:rsid w:val="00F47A45"/>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EF9"/>
    <w:rsid w:val="00F62F6C"/>
    <w:rsid w:val="00F63B04"/>
    <w:rsid w:val="00F63C2B"/>
    <w:rsid w:val="00F648E1"/>
    <w:rsid w:val="00F65368"/>
    <w:rsid w:val="00F6542E"/>
    <w:rsid w:val="00F6544C"/>
    <w:rsid w:val="00F657EA"/>
    <w:rsid w:val="00F65A05"/>
    <w:rsid w:val="00F65F46"/>
    <w:rsid w:val="00F6603B"/>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DA2"/>
    <w:rsid w:val="00F71DD5"/>
    <w:rsid w:val="00F71ED6"/>
    <w:rsid w:val="00F71FB8"/>
    <w:rsid w:val="00F7229D"/>
    <w:rsid w:val="00F72301"/>
    <w:rsid w:val="00F72477"/>
    <w:rsid w:val="00F72C70"/>
    <w:rsid w:val="00F72E43"/>
    <w:rsid w:val="00F73143"/>
    <w:rsid w:val="00F73266"/>
    <w:rsid w:val="00F733D9"/>
    <w:rsid w:val="00F737E4"/>
    <w:rsid w:val="00F73FF1"/>
    <w:rsid w:val="00F74204"/>
    <w:rsid w:val="00F744E7"/>
    <w:rsid w:val="00F74690"/>
    <w:rsid w:val="00F754CE"/>
    <w:rsid w:val="00F75687"/>
    <w:rsid w:val="00F756A1"/>
    <w:rsid w:val="00F7599B"/>
    <w:rsid w:val="00F75A5B"/>
    <w:rsid w:val="00F75CA7"/>
    <w:rsid w:val="00F75D13"/>
    <w:rsid w:val="00F76A38"/>
    <w:rsid w:val="00F76A7A"/>
    <w:rsid w:val="00F76D12"/>
    <w:rsid w:val="00F76ECB"/>
    <w:rsid w:val="00F770F2"/>
    <w:rsid w:val="00F77149"/>
    <w:rsid w:val="00F77250"/>
    <w:rsid w:val="00F773ED"/>
    <w:rsid w:val="00F7747E"/>
    <w:rsid w:val="00F774CD"/>
    <w:rsid w:val="00F779A8"/>
    <w:rsid w:val="00F77A1F"/>
    <w:rsid w:val="00F80C16"/>
    <w:rsid w:val="00F80DA4"/>
    <w:rsid w:val="00F80E3B"/>
    <w:rsid w:val="00F8123E"/>
    <w:rsid w:val="00F81800"/>
    <w:rsid w:val="00F82254"/>
    <w:rsid w:val="00F8240E"/>
    <w:rsid w:val="00F825C9"/>
    <w:rsid w:val="00F82657"/>
    <w:rsid w:val="00F826EE"/>
    <w:rsid w:val="00F82715"/>
    <w:rsid w:val="00F82EF5"/>
    <w:rsid w:val="00F83711"/>
    <w:rsid w:val="00F83ACE"/>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15"/>
    <w:rsid w:val="00F92041"/>
    <w:rsid w:val="00F92218"/>
    <w:rsid w:val="00F9266C"/>
    <w:rsid w:val="00F92CD9"/>
    <w:rsid w:val="00F93190"/>
    <w:rsid w:val="00F942BB"/>
    <w:rsid w:val="00F946F0"/>
    <w:rsid w:val="00F94C36"/>
    <w:rsid w:val="00F952DC"/>
    <w:rsid w:val="00F953DD"/>
    <w:rsid w:val="00F954B9"/>
    <w:rsid w:val="00F959A6"/>
    <w:rsid w:val="00F95FAA"/>
    <w:rsid w:val="00F9675E"/>
    <w:rsid w:val="00F9679D"/>
    <w:rsid w:val="00F96AAF"/>
    <w:rsid w:val="00F96B4F"/>
    <w:rsid w:val="00F977B6"/>
    <w:rsid w:val="00F977C3"/>
    <w:rsid w:val="00F9785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CE9"/>
    <w:rsid w:val="00FA4DFC"/>
    <w:rsid w:val="00FA4FB9"/>
    <w:rsid w:val="00FA5459"/>
    <w:rsid w:val="00FA5930"/>
    <w:rsid w:val="00FA5CEE"/>
    <w:rsid w:val="00FA603B"/>
    <w:rsid w:val="00FA611F"/>
    <w:rsid w:val="00FA694B"/>
    <w:rsid w:val="00FA6B23"/>
    <w:rsid w:val="00FA700F"/>
    <w:rsid w:val="00FA701B"/>
    <w:rsid w:val="00FA7513"/>
    <w:rsid w:val="00FA7A6A"/>
    <w:rsid w:val="00FA7FD4"/>
    <w:rsid w:val="00FB0351"/>
    <w:rsid w:val="00FB03F2"/>
    <w:rsid w:val="00FB0811"/>
    <w:rsid w:val="00FB0872"/>
    <w:rsid w:val="00FB1925"/>
    <w:rsid w:val="00FB1EE9"/>
    <w:rsid w:val="00FB2012"/>
    <w:rsid w:val="00FB2BE8"/>
    <w:rsid w:val="00FB2FFB"/>
    <w:rsid w:val="00FB3239"/>
    <w:rsid w:val="00FB4100"/>
    <w:rsid w:val="00FB413D"/>
    <w:rsid w:val="00FB455D"/>
    <w:rsid w:val="00FB466A"/>
    <w:rsid w:val="00FB46AA"/>
    <w:rsid w:val="00FB4EF3"/>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4BA"/>
    <w:rsid w:val="00FC178D"/>
    <w:rsid w:val="00FC188B"/>
    <w:rsid w:val="00FC1D12"/>
    <w:rsid w:val="00FC2689"/>
    <w:rsid w:val="00FC27A8"/>
    <w:rsid w:val="00FC2AA9"/>
    <w:rsid w:val="00FC2F28"/>
    <w:rsid w:val="00FC3A6A"/>
    <w:rsid w:val="00FC3ADF"/>
    <w:rsid w:val="00FC3CA5"/>
    <w:rsid w:val="00FC3CD1"/>
    <w:rsid w:val="00FC3E1B"/>
    <w:rsid w:val="00FC42FA"/>
    <w:rsid w:val="00FC4530"/>
    <w:rsid w:val="00FC53E8"/>
    <w:rsid w:val="00FC5470"/>
    <w:rsid w:val="00FC5572"/>
    <w:rsid w:val="00FC5B8F"/>
    <w:rsid w:val="00FC609C"/>
    <w:rsid w:val="00FC6A36"/>
    <w:rsid w:val="00FC6B58"/>
    <w:rsid w:val="00FC6C7F"/>
    <w:rsid w:val="00FC6EA9"/>
    <w:rsid w:val="00FC6F66"/>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C01"/>
    <w:rsid w:val="00FD3D3B"/>
    <w:rsid w:val="00FD4710"/>
    <w:rsid w:val="00FD481F"/>
    <w:rsid w:val="00FD4DFB"/>
    <w:rsid w:val="00FD5369"/>
    <w:rsid w:val="00FD55F7"/>
    <w:rsid w:val="00FD57C5"/>
    <w:rsid w:val="00FD59FB"/>
    <w:rsid w:val="00FD5B65"/>
    <w:rsid w:val="00FD5BE2"/>
    <w:rsid w:val="00FD61A7"/>
    <w:rsid w:val="00FD62CF"/>
    <w:rsid w:val="00FD635C"/>
    <w:rsid w:val="00FD6DDF"/>
    <w:rsid w:val="00FD735B"/>
    <w:rsid w:val="00FD7699"/>
    <w:rsid w:val="00FD780F"/>
    <w:rsid w:val="00FD7C6D"/>
    <w:rsid w:val="00FE0519"/>
    <w:rsid w:val="00FE081A"/>
    <w:rsid w:val="00FE081B"/>
    <w:rsid w:val="00FE0919"/>
    <w:rsid w:val="00FE0A82"/>
    <w:rsid w:val="00FE10CB"/>
    <w:rsid w:val="00FE1292"/>
    <w:rsid w:val="00FE12FC"/>
    <w:rsid w:val="00FE1D3B"/>
    <w:rsid w:val="00FE222D"/>
    <w:rsid w:val="00FE2770"/>
    <w:rsid w:val="00FE3744"/>
    <w:rsid w:val="00FE3A7A"/>
    <w:rsid w:val="00FE3C5B"/>
    <w:rsid w:val="00FE3CAE"/>
    <w:rsid w:val="00FE4181"/>
    <w:rsid w:val="00FE43EE"/>
    <w:rsid w:val="00FE54C8"/>
    <w:rsid w:val="00FE5662"/>
    <w:rsid w:val="00FE58BB"/>
    <w:rsid w:val="00FE59B5"/>
    <w:rsid w:val="00FE5E1B"/>
    <w:rsid w:val="00FE5EA7"/>
    <w:rsid w:val="00FE6507"/>
    <w:rsid w:val="00FE66CA"/>
    <w:rsid w:val="00FE6FBB"/>
    <w:rsid w:val="00FE704E"/>
    <w:rsid w:val="00FE7051"/>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898"/>
    <w:rsid w:val="00FF3FB2"/>
    <w:rsid w:val="00FF4005"/>
    <w:rsid w:val="00FF4179"/>
    <w:rsid w:val="00FF4893"/>
    <w:rsid w:val="00FF4A91"/>
    <w:rsid w:val="00FF4CA7"/>
    <w:rsid w:val="00FF4E6E"/>
    <w:rsid w:val="00FF51D4"/>
    <w:rsid w:val="00FF5354"/>
    <w:rsid w:val="00FF53B3"/>
    <w:rsid w:val="00FF570F"/>
    <w:rsid w:val="00FF5B23"/>
    <w:rsid w:val="00FF5E0F"/>
    <w:rsid w:val="00FF603D"/>
    <w:rsid w:val="00FF61B1"/>
    <w:rsid w:val="00FF660A"/>
    <w:rsid w:val="00FF671B"/>
    <w:rsid w:val="00FF705C"/>
    <w:rsid w:val="00FF71AF"/>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BDFCCFD-7DE5-4376-ADE4-D73E5F6C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 w:val="num" w:pos="851"/>
      </w:tabs>
      <w:overflowPunct w:val="0"/>
      <w:autoSpaceDE w:val="0"/>
      <w:autoSpaceDN w:val="0"/>
      <w:adjustRightInd w:val="0"/>
      <w:spacing w:before="240" w:after="180" w:line="240" w:lineRule="auto"/>
      <w:ind w:left="851" w:hanging="851"/>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2C8B"/>
  </w:style>
  <w:style w:type="character" w:customStyle="1" w:styleId="ui-provider">
    <w:name w:val="ui-provider"/>
    <w:basedOn w:val="DefaultParagraphFont"/>
    <w:rsid w:val="007F5362"/>
  </w:style>
  <w:style w:type="paragraph" w:customStyle="1" w:styleId="TAL">
    <w:name w:val="TAL"/>
    <w:basedOn w:val="Normal"/>
    <w:link w:val="TALCar"/>
    <w:qFormat/>
    <w:rsid w:val="003727A8"/>
    <w:pPr>
      <w:keepNext/>
      <w:keepLines/>
      <w:spacing w:after="0" w:line="240" w:lineRule="auto"/>
    </w:pPr>
    <w:rPr>
      <w:rFonts w:ascii="Arial" w:hAnsi="Arial" w:cs="Times New Roman"/>
      <w:sz w:val="18"/>
      <w:szCs w:val="20"/>
      <w:lang w:val="en-GB"/>
    </w:rPr>
  </w:style>
  <w:style w:type="character" w:customStyle="1" w:styleId="TALCar">
    <w:name w:val="TAL Car"/>
    <w:basedOn w:val="DefaultParagraphFont"/>
    <w:link w:val="TAL"/>
    <w:qFormat/>
    <w:locked/>
    <w:rsid w:val="003727A8"/>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8114436">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2235264">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6714372">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4509311">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5994548">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3401269">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2088778">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3305971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3786283">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HR33RHYHUWRF-507899316-22404</_dlc_DocId>
    <_dlc_DocIdUrl xmlns="ca125759-a0e7-4469-93e0-e34bba23bda5">
      <Url>https://qualcomm.sharepoint.com/teams/pentari/_layouts/15/DocIdRedir.aspx?ID=HR33RHYHUWRF-507899316-22404</Url>
      <Description>HR33RHYHUWRF-507899316-22404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4.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5.xml><?xml version="1.0" encoding="utf-8"?>
<ds:datastoreItem xmlns:ds="http://schemas.openxmlformats.org/officeDocument/2006/customXml" ds:itemID="{0B3B43C7-68AB-44BF-B472-C4D067E31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EnNormal.dotm</Template>
  <TotalTime>1</TotalTime>
  <Pages>5</Pages>
  <Words>1631</Words>
  <Characters>9300</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Yi Huang</cp:lastModifiedBy>
  <cp:revision>2</cp:revision>
  <dcterms:created xsi:type="dcterms:W3CDTF">2023-11-03T03:37:00Z</dcterms:created>
  <dcterms:modified xsi:type="dcterms:W3CDTF">2023-11-03T03:37:00Z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70ff6248-627d-4e52-8d71-87084fa8c074</vt:lpwstr>
  </property>
  <property fmtid="{D5CDD505-2E9C-101B-9397-08002B2CF9AE}" pid="18" name="MediaServiceImageTags">
    <vt:lpwstr/>
  </property>
</Properties>
</file>